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01DC" w14:textId="77777777" w:rsidR="00E0020E" w:rsidRPr="00F93314" w:rsidRDefault="00E0020E" w:rsidP="00E0020E">
      <w:pPr>
        <w:spacing w:line="360" w:lineRule="auto"/>
        <w:jc w:val="center"/>
        <w:outlineLvl w:val="0"/>
        <w:rPr>
          <w:rFonts w:ascii="Bahnschrift" w:hAnsi="Bahnschrift" w:cs="Arial"/>
          <w:b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>Ogłoszenie o zamiarze udzielenia zamówienia</w:t>
      </w:r>
    </w:p>
    <w:p w14:paraId="34432792" w14:textId="77777777" w:rsidR="00E0020E" w:rsidRPr="00F93314" w:rsidRDefault="00E0020E" w:rsidP="00E0020E">
      <w:pPr>
        <w:spacing w:line="360" w:lineRule="auto"/>
        <w:ind w:right="565"/>
        <w:jc w:val="center"/>
        <w:outlineLvl w:val="0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dla postępowania prowadzonego z wyłączeniem przepisów ustawy – Prawo zamówień publicznych o wartości </w:t>
      </w:r>
      <w:r w:rsidRPr="00F93314">
        <w:rPr>
          <w:rFonts w:ascii="Bahnschrift" w:hAnsi="Bahnschrift" w:cs="Arial"/>
          <w:b/>
          <w:sz w:val="20"/>
          <w:szCs w:val="20"/>
        </w:rPr>
        <w:t>wyższej niż 50 000 zł do 130 000 zł</w:t>
      </w:r>
      <w:r w:rsidRPr="00F93314">
        <w:rPr>
          <w:rFonts w:ascii="Bahnschrift" w:hAnsi="Bahnschrift" w:cs="Arial"/>
          <w:sz w:val="20"/>
          <w:szCs w:val="20"/>
        </w:rPr>
        <w:t xml:space="preserve"> </w:t>
      </w:r>
      <w:r w:rsidRPr="00F93314">
        <w:rPr>
          <w:rFonts w:ascii="Bahnschrift" w:hAnsi="Bahnschrift" w:cs="Arial"/>
          <w:sz w:val="20"/>
          <w:szCs w:val="20"/>
        </w:rPr>
        <w:br/>
      </w:r>
    </w:p>
    <w:p w14:paraId="0F51CCEE" w14:textId="3128659A" w:rsidR="00E0020E" w:rsidRPr="00F93314" w:rsidRDefault="00E0020E" w:rsidP="00E0020E">
      <w:pPr>
        <w:jc w:val="right"/>
        <w:rPr>
          <w:rFonts w:ascii="Bahnschrift" w:hAnsi="Bahnschrift" w:cs="Arial"/>
          <w:i/>
          <w:iCs/>
          <w:sz w:val="20"/>
          <w:szCs w:val="20"/>
        </w:rPr>
      </w:pPr>
      <w:r w:rsidRPr="00F93314">
        <w:rPr>
          <w:rFonts w:ascii="Bahnschrift" w:hAnsi="Bahnschrift" w:cs="Arial"/>
          <w:i/>
          <w:iCs/>
          <w:sz w:val="20"/>
          <w:szCs w:val="20"/>
        </w:rPr>
        <w:t xml:space="preserve">dot. sprawy: </w:t>
      </w:r>
      <w:r w:rsidR="00827224" w:rsidRPr="00F93314">
        <w:rPr>
          <w:rFonts w:ascii="Bahnschrift" w:hAnsi="Bahnschrift" w:cs="Arial"/>
          <w:i/>
          <w:iCs/>
          <w:sz w:val="20"/>
          <w:szCs w:val="20"/>
        </w:rPr>
        <w:t>1</w:t>
      </w:r>
      <w:r w:rsidR="00F93314">
        <w:rPr>
          <w:rFonts w:ascii="Bahnschrift" w:hAnsi="Bahnschrift" w:cs="Arial"/>
          <w:i/>
          <w:iCs/>
          <w:sz w:val="20"/>
          <w:szCs w:val="20"/>
        </w:rPr>
        <w:t>92573</w:t>
      </w:r>
      <w:r w:rsidR="00827224" w:rsidRPr="00F93314">
        <w:rPr>
          <w:rFonts w:ascii="Bahnschrift" w:hAnsi="Bahnschrift" w:cs="Arial"/>
          <w:i/>
          <w:iCs/>
          <w:sz w:val="20"/>
          <w:szCs w:val="20"/>
        </w:rPr>
        <w:t>/202</w:t>
      </w:r>
      <w:r w:rsidR="003D6027" w:rsidRPr="00F93314">
        <w:rPr>
          <w:rFonts w:ascii="Bahnschrift" w:hAnsi="Bahnschrift" w:cs="Arial"/>
          <w:i/>
          <w:iCs/>
          <w:sz w:val="20"/>
          <w:szCs w:val="20"/>
        </w:rPr>
        <w:t>5</w:t>
      </w:r>
    </w:p>
    <w:p w14:paraId="502F857A" w14:textId="77777777" w:rsidR="00E0020E" w:rsidRPr="00F93314" w:rsidRDefault="00E0020E" w:rsidP="00E0020E">
      <w:pPr>
        <w:jc w:val="right"/>
        <w:rPr>
          <w:rFonts w:ascii="Bahnschrift" w:hAnsi="Bahnschrift" w:cs="Palatino Linotype"/>
          <w:sz w:val="20"/>
          <w:szCs w:val="20"/>
        </w:rPr>
      </w:pPr>
    </w:p>
    <w:p w14:paraId="4A2069F1" w14:textId="3FE5ECC6" w:rsidR="00E0020E" w:rsidRPr="00F93314" w:rsidRDefault="00E0020E" w:rsidP="00E0020E">
      <w:pPr>
        <w:spacing w:line="360" w:lineRule="auto"/>
        <w:ind w:right="565"/>
        <w:jc w:val="center"/>
        <w:outlineLvl w:val="0"/>
        <w:rPr>
          <w:rFonts w:ascii="Bahnschrift" w:hAnsi="Bahnschrift" w:cs="Arial"/>
          <w:b/>
          <w:bCs/>
          <w:sz w:val="20"/>
          <w:szCs w:val="20"/>
        </w:rPr>
      </w:pPr>
      <w:bookmarkStart w:id="0" w:name="_Hlk69335253"/>
      <w:r w:rsidRPr="00F93314">
        <w:rPr>
          <w:rFonts w:ascii="Bahnschrift" w:hAnsi="Bahnschrift" w:cs="Arial"/>
          <w:b/>
          <w:bCs/>
          <w:sz w:val="20"/>
          <w:szCs w:val="20"/>
        </w:rPr>
        <w:t xml:space="preserve">Dostawa: </w:t>
      </w:r>
      <w:bookmarkEnd w:id="0"/>
      <w:r w:rsidR="00F93314">
        <w:rPr>
          <w:rFonts w:ascii="Bahnschrift" w:eastAsia="Times New Roman" w:hAnsi="Bahnschrift" w:cs="Times New Roman"/>
          <w:sz w:val="20"/>
          <w:szCs w:val="20"/>
          <w:lang w:eastAsia="pl-PL"/>
        </w:rPr>
        <w:t>Tablet graficzny</w:t>
      </w:r>
      <w:r w:rsidR="003D6027" w:rsidRPr="00F93314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– </w:t>
      </w:r>
      <w:r w:rsidR="00F93314">
        <w:rPr>
          <w:rFonts w:ascii="Bahnschrift" w:eastAsia="Times New Roman" w:hAnsi="Bahnschrift" w:cs="Times New Roman"/>
          <w:sz w:val="20"/>
          <w:szCs w:val="20"/>
          <w:lang w:eastAsia="pl-PL"/>
        </w:rPr>
        <w:t>3</w:t>
      </w:r>
      <w:r w:rsidR="003D6027" w:rsidRPr="00F93314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sztuki</w:t>
      </w:r>
      <w:r w:rsidR="009F2C61" w:rsidRPr="00F93314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. </w:t>
      </w:r>
      <w:r w:rsidR="00E5780E" w:rsidRPr="00F93314">
        <w:rPr>
          <w:rFonts w:ascii="Bahnschrift" w:hAnsi="Bahnschrift" w:cs="Arial"/>
          <w:b/>
          <w:bCs/>
          <w:sz w:val="20"/>
          <w:szCs w:val="20"/>
        </w:rPr>
        <w:t xml:space="preserve"> </w:t>
      </w:r>
      <w:r w:rsidRPr="00F93314">
        <w:rPr>
          <w:rFonts w:ascii="Bahnschrift" w:hAnsi="Bahnschrift" w:cs="Arial"/>
          <w:b/>
          <w:bCs/>
          <w:sz w:val="20"/>
          <w:szCs w:val="20"/>
        </w:rPr>
        <w:t xml:space="preserve"> </w:t>
      </w:r>
    </w:p>
    <w:p w14:paraId="588D2D79" w14:textId="77777777" w:rsidR="00E0020E" w:rsidRPr="00F93314" w:rsidRDefault="00E0020E" w:rsidP="00E0020E">
      <w:pPr>
        <w:rPr>
          <w:rFonts w:ascii="Bahnschrift" w:eastAsia="Calibri" w:hAnsi="Bahnschrift" w:cs="Arial"/>
          <w:sz w:val="20"/>
          <w:szCs w:val="20"/>
        </w:rPr>
      </w:pPr>
    </w:p>
    <w:p w14:paraId="3B165C84" w14:textId="77777777" w:rsidR="00E0020E" w:rsidRPr="00F93314" w:rsidRDefault="00E0020E" w:rsidP="00E0020E">
      <w:pPr>
        <w:numPr>
          <w:ilvl w:val="0"/>
          <w:numId w:val="18"/>
        </w:numPr>
        <w:tabs>
          <w:tab w:val="right" w:pos="9072"/>
        </w:tabs>
        <w:spacing w:after="0" w:line="276" w:lineRule="auto"/>
        <w:ind w:left="426"/>
        <w:contextualSpacing/>
        <w:rPr>
          <w:rFonts w:ascii="Bahnschrift" w:eastAsia="Palatino Linotype" w:hAnsi="Bahnschrift" w:cs="Arial"/>
          <w:b/>
          <w:sz w:val="20"/>
          <w:szCs w:val="20"/>
        </w:rPr>
      </w:pPr>
      <w:bookmarkStart w:id="1" w:name="_Toc362736425"/>
      <w:r w:rsidRPr="00F93314">
        <w:rPr>
          <w:rFonts w:ascii="Bahnschrift" w:hAnsi="Bahnschrift" w:cs="Arial"/>
          <w:b/>
          <w:sz w:val="20"/>
          <w:szCs w:val="20"/>
        </w:rPr>
        <w:t>Nazwa (firma) oraz adres Zamawiającego.</w:t>
      </w:r>
      <w:bookmarkEnd w:id="1"/>
    </w:p>
    <w:p w14:paraId="63E7FA75" w14:textId="77777777" w:rsidR="00E0020E" w:rsidRPr="00F93314" w:rsidRDefault="00E0020E" w:rsidP="00E0020E">
      <w:pPr>
        <w:tabs>
          <w:tab w:val="right" w:pos="9072"/>
        </w:tabs>
        <w:spacing w:before="120"/>
        <w:ind w:left="426"/>
        <w:rPr>
          <w:rFonts w:ascii="Bahnschrift" w:hAnsi="Bahnschrift" w:cs="Arial"/>
          <w:b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>Zamawiający:</w:t>
      </w:r>
    </w:p>
    <w:p w14:paraId="558057C8" w14:textId="77777777" w:rsidR="00E0020E" w:rsidRPr="00F93314" w:rsidRDefault="00E0020E" w:rsidP="00E0020E">
      <w:pPr>
        <w:tabs>
          <w:tab w:val="right" w:pos="9072"/>
        </w:tabs>
        <w:spacing w:before="120"/>
        <w:ind w:left="426"/>
        <w:rPr>
          <w:rFonts w:ascii="Bahnschrift" w:hAnsi="Bahnschrift" w:cs="Arial"/>
          <w:b/>
          <w:sz w:val="20"/>
          <w:szCs w:val="20"/>
        </w:rPr>
      </w:pPr>
    </w:p>
    <w:p w14:paraId="37B48878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b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>Uniwersytet Śląski w Katowicach</w:t>
      </w:r>
    </w:p>
    <w:p w14:paraId="23E44441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ul. Bankowa 12</w:t>
      </w:r>
    </w:p>
    <w:p w14:paraId="071B313B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40-007 Katowice</w:t>
      </w:r>
    </w:p>
    <w:p w14:paraId="393C6014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NIP: 634-019-71-34</w:t>
      </w:r>
    </w:p>
    <w:p w14:paraId="5C3EA938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REGON: 000001347</w:t>
      </w:r>
    </w:p>
    <w:p w14:paraId="6AEEADE5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Strona internetowa: </w:t>
      </w:r>
      <w:hyperlink r:id="rId8" w:history="1">
        <w:r w:rsidRPr="00F93314">
          <w:rPr>
            <w:rStyle w:val="Hipercze"/>
            <w:rFonts w:ascii="Bahnschrift" w:hAnsi="Bahnschrift" w:cs="Arial"/>
            <w:sz w:val="20"/>
            <w:szCs w:val="20"/>
          </w:rPr>
          <w:t>www.dzp.us.edu.pl</w:t>
        </w:r>
      </w:hyperlink>
    </w:p>
    <w:p w14:paraId="61922140" w14:textId="77777777" w:rsidR="00E0020E" w:rsidRPr="00F93314" w:rsidRDefault="00E0020E" w:rsidP="00E0020E">
      <w:pPr>
        <w:tabs>
          <w:tab w:val="right" w:pos="9072"/>
        </w:tabs>
        <w:ind w:left="426"/>
        <w:rPr>
          <w:rFonts w:ascii="Bahnschrift" w:hAnsi="Bahnschrift" w:cs="Arial"/>
          <w:sz w:val="20"/>
          <w:szCs w:val="20"/>
        </w:rPr>
      </w:pPr>
    </w:p>
    <w:p w14:paraId="3E128637" w14:textId="77777777" w:rsidR="00E0020E" w:rsidRPr="00F93314" w:rsidRDefault="00E0020E" w:rsidP="00E0020E">
      <w:pPr>
        <w:tabs>
          <w:tab w:val="right" w:pos="9072"/>
        </w:tabs>
        <w:rPr>
          <w:rFonts w:ascii="Bahnschrift" w:hAnsi="Bahnschrift" w:cs="Arial"/>
          <w:b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 xml:space="preserve">      Realizator prowadzący sprawę, osoby upoważnione do kontaktu:</w:t>
      </w:r>
    </w:p>
    <w:p w14:paraId="67B3D062" w14:textId="77777777" w:rsidR="00E0020E" w:rsidRPr="00F93314" w:rsidRDefault="00E0020E" w:rsidP="00E0020E">
      <w:pPr>
        <w:tabs>
          <w:tab w:val="right" w:pos="9072"/>
        </w:tabs>
        <w:rPr>
          <w:rFonts w:ascii="Bahnschrift" w:hAnsi="Bahnschrift" w:cs="Arial"/>
          <w:bCs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 xml:space="preserve">       </w:t>
      </w:r>
      <w:r w:rsidRPr="00F93314">
        <w:rPr>
          <w:rFonts w:ascii="Bahnschrift" w:hAnsi="Bahnschrift" w:cs="Arial"/>
          <w:bCs/>
          <w:sz w:val="20"/>
          <w:szCs w:val="20"/>
        </w:rPr>
        <w:t xml:space="preserve">Uniwersytet Śląski, Dział Zarządzania Dostawami </w:t>
      </w:r>
    </w:p>
    <w:p w14:paraId="784E28B9" w14:textId="3E113516" w:rsidR="00E0020E" w:rsidRPr="00F93314" w:rsidRDefault="00E0020E" w:rsidP="00E0020E">
      <w:pPr>
        <w:tabs>
          <w:tab w:val="right" w:pos="9072"/>
        </w:tabs>
        <w:rPr>
          <w:rFonts w:ascii="Bahnschrift" w:hAnsi="Bahnschrift" w:cs="Arial"/>
          <w:bCs/>
          <w:sz w:val="20"/>
          <w:szCs w:val="20"/>
        </w:rPr>
      </w:pPr>
      <w:r w:rsidRPr="00F93314">
        <w:rPr>
          <w:rFonts w:ascii="Bahnschrift" w:hAnsi="Bahnschrift" w:cs="Arial"/>
          <w:bCs/>
          <w:sz w:val="20"/>
          <w:szCs w:val="20"/>
        </w:rPr>
        <w:t xml:space="preserve">      </w:t>
      </w:r>
      <w:r w:rsidR="00F93314">
        <w:rPr>
          <w:rFonts w:ascii="Bahnschrift" w:hAnsi="Bahnschrift" w:cs="Arial"/>
          <w:bCs/>
          <w:sz w:val="20"/>
          <w:szCs w:val="20"/>
        </w:rPr>
        <w:t>Karolina Szczepka-Siedlaczek</w:t>
      </w:r>
    </w:p>
    <w:p w14:paraId="697D3B57" w14:textId="2D67E507" w:rsidR="00E0020E" w:rsidRPr="00F93314" w:rsidRDefault="00E0020E" w:rsidP="00E0020E">
      <w:pPr>
        <w:tabs>
          <w:tab w:val="right" w:pos="9072"/>
        </w:tabs>
        <w:ind w:left="425"/>
        <w:rPr>
          <w:rFonts w:ascii="Bahnschrift" w:hAnsi="Bahnschrift" w:cs="Arial"/>
          <w:bCs/>
          <w:sz w:val="20"/>
          <w:szCs w:val="20"/>
        </w:rPr>
      </w:pPr>
      <w:r w:rsidRPr="00F93314">
        <w:rPr>
          <w:rFonts w:ascii="Bahnschrift" w:hAnsi="Bahnschrift" w:cs="Arial"/>
          <w:bCs/>
          <w:sz w:val="20"/>
          <w:szCs w:val="20"/>
        </w:rPr>
        <w:t xml:space="preserve">tel.:  32 / 359 </w:t>
      </w:r>
      <w:r w:rsidR="003D6027" w:rsidRPr="00F93314">
        <w:rPr>
          <w:rFonts w:ascii="Bahnschrift" w:hAnsi="Bahnschrift" w:cs="Arial"/>
          <w:bCs/>
          <w:sz w:val="20"/>
          <w:szCs w:val="20"/>
        </w:rPr>
        <w:t>2</w:t>
      </w:r>
      <w:r w:rsidR="00F93314">
        <w:rPr>
          <w:rFonts w:ascii="Bahnschrift" w:hAnsi="Bahnschrift" w:cs="Arial"/>
          <w:bCs/>
          <w:sz w:val="20"/>
          <w:szCs w:val="20"/>
        </w:rPr>
        <w:t>456</w:t>
      </w:r>
    </w:p>
    <w:p w14:paraId="045A5572" w14:textId="60096929" w:rsidR="00E0020E" w:rsidRPr="00F93314" w:rsidRDefault="00E0020E" w:rsidP="00E0020E">
      <w:pPr>
        <w:tabs>
          <w:tab w:val="right" w:pos="9072"/>
        </w:tabs>
        <w:ind w:left="425"/>
        <w:rPr>
          <w:rFonts w:ascii="Bahnschrift" w:hAnsi="Bahnschrift" w:cs="Arial"/>
          <w:bCs/>
          <w:sz w:val="20"/>
          <w:szCs w:val="20"/>
        </w:rPr>
      </w:pPr>
      <w:r w:rsidRPr="00F93314">
        <w:rPr>
          <w:rFonts w:ascii="Bahnschrift" w:hAnsi="Bahnschrift" w:cs="Arial"/>
          <w:bCs/>
          <w:sz w:val="20"/>
          <w:szCs w:val="20"/>
        </w:rPr>
        <w:t xml:space="preserve">e-mail: </w:t>
      </w:r>
      <w:r w:rsidR="00F93314">
        <w:rPr>
          <w:rFonts w:ascii="Bahnschrift" w:hAnsi="Bahnschrift" w:cs="Arial"/>
          <w:bCs/>
          <w:sz w:val="20"/>
          <w:szCs w:val="20"/>
        </w:rPr>
        <w:t>karolina.szczepka</w:t>
      </w:r>
      <w:r w:rsidRPr="00F93314">
        <w:rPr>
          <w:rFonts w:ascii="Bahnschrift" w:hAnsi="Bahnschrift" w:cs="Arial"/>
          <w:bCs/>
          <w:sz w:val="20"/>
          <w:szCs w:val="20"/>
        </w:rPr>
        <w:t>@us.edu.pl</w:t>
      </w:r>
    </w:p>
    <w:p w14:paraId="188CABEA" w14:textId="77777777" w:rsidR="00E0020E" w:rsidRPr="00F93314" w:rsidRDefault="00E0020E" w:rsidP="00E0020E">
      <w:pPr>
        <w:tabs>
          <w:tab w:val="right" w:pos="9072"/>
        </w:tabs>
        <w:rPr>
          <w:rFonts w:ascii="Bahnschrift" w:hAnsi="Bahnschrift" w:cs="Arial"/>
          <w:sz w:val="20"/>
          <w:szCs w:val="20"/>
        </w:rPr>
      </w:pPr>
    </w:p>
    <w:p w14:paraId="67ABFE02" w14:textId="77777777" w:rsidR="00E0020E" w:rsidRPr="00F93314" w:rsidRDefault="00E0020E" w:rsidP="00E0020E">
      <w:pPr>
        <w:keepNext/>
        <w:keepLines/>
        <w:numPr>
          <w:ilvl w:val="0"/>
          <w:numId w:val="18"/>
        </w:numPr>
        <w:spacing w:after="0" w:line="276" w:lineRule="auto"/>
        <w:ind w:left="426" w:right="565"/>
        <w:outlineLvl w:val="1"/>
        <w:rPr>
          <w:rFonts w:ascii="Bahnschrift" w:eastAsiaTheme="majorEastAsia" w:hAnsi="Bahnschrift" w:cs="Arial"/>
          <w:b/>
          <w:bCs/>
          <w:color w:val="000000" w:themeColor="text1"/>
          <w:sz w:val="20"/>
          <w:szCs w:val="20"/>
        </w:rPr>
      </w:pPr>
      <w:r w:rsidRPr="00F93314">
        <w:rPr>
          <w:rFonts w:ascii="Bahnschrift" w:eastAsiaTheme="majorEastAsia" w:hAnsi="Bahnschrift" w:cs="Arial"/>
          <w:b/>
          <w:bCs/>
          <w:color w:val="000000" w:themeColor="text1"/>
          <w:sz w:val="20"/>
          <w:szCs w:val="20"/>
        </w:rPr>
        <w:t>Podstawa prawna.</w:t>
      </w:r>
    </w:p>
    <w:p w14:paraId="4C3C6FF0" w14:textId="77777777" w:rsidR="00E0020E" w:rsidRPr="00F93314" w:rsidRDefault="00E0020E" w:rsidP="00E0020E">
      <w:pPr>
        <w:keepNext/>
        <w:keepLines/>
        <w:spacing w:after="0" w:line="276" w:lineRule="auto"/>
        <w:ind w:left="426" w:right="565"/>
        <w:outlineLvl w:val="1"/>
        <w:rPr>
          <w:rFonts w:ascii="Bahnschrift" w:eastAsiaTheme="majorEastAsia" w:hAnsi="Bahnschrift" w:cs="Arial"/>
          <w:b/>
          <w:bCs/>
          <w:color w:val="000000" w:themeColor="text1"/>
          <w:sz w:val="20"/>
          <w:szCs w:val="20"/>
        </w:rPr>
      </w:pPr>
    </w:p>
    <w:p w14:paraId="04FC74CE" w14:textId="5BC0E2CD" w:rsidR="00E0020E" w:rsidRPr="00F93314" w:rsidRDefault="00E0020E" w:rsidP="00F93314">
      <w:pPr>
        <w:keepNext/>
        <w:ind w:left="426" w:right="565"/>
        <w:rPr>
          <w:rFonts w:ascii="Bahnschrift" w:eastAsia="Palatino Linotype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Przedmiotowe postępowanie jest prowadzone z wyłączeniem przepisów ustawy – Prawo zamówień publicznych, na podstawie przepisu art. 2 ust. 1 pkt 1 Prawo zamówień publicznych – zgodnie  z zasadą konkurencyjności i  dotyczy zamówienia, którego wartość nie przekracza </w:t>
      </w:r>
      <w:r w:rsidRPr="00F93314">
        <w:rPr>
          <w:rFonts w:ascii="Bahnschrift" w:hAnsi="Bahnschrift" w:cs="Arial"/>
          <w:sz w:val="20"/>
          <w:szCs w:val="20"/>
        </w:rPr>
        <w:lastRenderedPageBreak/>
        <w:t xml:space="preserve">kwoty </w:t>
      </w:r>
      <w:r w:rsidRPr="00F93314">
        <w:rPr>
          <w:rFonts w:ascii="Bahnschrift" w:hAnsi="Bahnschrift" w:cs="Arial"/>
          <w:b/>
          <w:bCs/>
          <w:sz w:val="20"/>
          <w:szCs w:val="20"/>
        </w:rPr>
        <w:t>130</w:t>
      </w:r>
      <w:r w:rsidR="00F93314">
        <w:rPr>
          <w:rFonts w:ascii="Bahnschrift" w:hAnsi="Bahnschrift" w:cs="Arial"/>
          <w:b/>
          <w:bCs/>
          <w:sz w:val="20"/>
          <w:szCs w:val="20"/>
        </w:rPr>
        <w:t> </w:t>
      </w:r>
      <w:r w:rsidRPr="00F93314">
        <w:rPr>
          <w:rFonts w:ascii="Bahnschrift" w:hAnsi="Bahnschrift" w:cs="Arial"/>
          <w:b/>
          <w:bCs/>
          <w:sz w:val="20"/>
          <w:szCs w:val="20"/>
        </w:rPr>
        <w:t>000</w:t>
      </w:r>
      <w:r w:rsidR="00F93314">
        <w:rPr>
          <w:rFonts w:ascii="Bahnschrift" w:hAnsi="Bahnschrift" w:cs="Arial"/>
          <w:b/>
          <w:bCs/>
          <w:sz w:val="20"/>
          <w:szCs w:val="20"/>
        </w:rPr>
        <w:t> </w:t>
      </w:r>
      <w:r w:rsidRPr="00F93314">
        <w:rPr>
          <w:rFonts w:ascii="Bahnschrift" w:hAnsi="Bahnschrift" w:cs="Arial"/>
          <w:b/>
          <w:bCs/>
          <w:sz w:val="20"/>
          <w:szCs w:val="20"/>
        </w:rPr>
        <w:t>zł</w:t>
      </w:r>
      <w:r w:rsidRPr="00F93314">
        <w:rPr>
          <w:rFonts w:ascii="Bahnschrift" w:hAnsi="Bahnschrift" w:cs="Arial"/>
          <w:sz w:val="20"/>
          <w:szCs w:val="20"/>
        </w:rPr>
        <w:t>. Postępowanie prowadzone jest w oparciu o postanowienia § 7</w:t>
      </w:r>
      <w:r w:rsidR="00F93314">
        <w:rPr>
          <w:rFonts w:ascii="Bahnschrift" w:hAnsi="Bahnschrift" w:cs="Arial"/>
          <w:sz w:val="20"/>
          <w:szCs w:val="20"/>
        </w:rPr>
        <w:t xml:space="preserve"> </w:t>
      </w:r>
      <w:r w:rsidRPr="00F93314">
        <w:rPr>
          <w:rFonts w:ascii="Bahnschrift" w:hAnsi="Bahnschrift" w:cs="Arial"/>
          <w:sz w:val="20"/>
          <w:szCs w:val="20"/>
        </w:rPr>
        <w:t>Regulaminu udzielania zamówień współfinansowanych ze środków EFRR, EFS+, FS oraz FST na lata 2021 – 2027 przez Uniwersytet Śląski w Katowicach w progu powyżej 50 000 zł do 130 000 zł. Zasady, wg których prowadzone jest niniejsze postępowanie, zostały opisane w instrukcji dotyczącej przeprowadzenia postępowania, która stanowi załącznik do ogłoszenia.</w:t>
      </w:r>
    </w:p>
    <w:p w14:paraId="4A3D23AE" w14:textId="0BB5C330" w:rsidR="00E0020E" w:rsidRPr="00F93314" w:rsidRDefault="00E0020E" w:rsidP="00F93314">
      <w:pPr>
        <w:pStyle w:val="Akapitzlist"/>
        <w:keepNext/>
        <w:keepLines/>
        <w:numPr>
          <w:ilvl w:val="0"/>
          <w:numId w:val="18"/>
        </w:numPr>
        <w:spacing w:before="120" w:after="0" w:line="276" w:lineRule="auto"/>
        <w:ind w:right="282"/>
        <w:outlineLvl w:val="0"/>
        <w:rPr>
          <w:rFonts w:ascii="Bahnschrift" w:eastAsiaTheme="majorEastAsia" w:hAnsi="Bahnschrift" w:cs="Arial"/>
          <w:b/>
          <w:bCs/>
          <w:sz w:val="20"/>
          <w:szCs w:val="20"/>
        </w:rPr>
      </w:pPr>
      <w:r w:rsidRPr="00F93314">
        <w:rPr>
          <w:rFonts w:ascii="Bahnschrift" w:eastAsiaTheme="majorEastAsia" w:hAnsi="Bahnschrift" w:cs="Arial"/>
          <w:b/>
          <w:bCs/>
          <w:sz w:val="20"/>
          <w:szCs w:val="20"/>
        </w:rPr>
        <w:t>Opis przedmiotu zamówienia.</w:t>
      </w:r>
    </w:p>
    <w:p w14:paraId="4F43A288" w14:textId="7DA61819" w:rsidR="00E0020E" w:rsidRPr="00F93314" w:rsidRDefault="00E0020E" w:rsidP="00F93314">
      <w:pPr>
        <w:numPr>
          <w:ilvl w:val="0"/>
          <w:numId w:val="19"/>
        </w:numPr>
        <w:tabs>
          <w:tab w:val="left" w:pos="1141"/>
        </w:tabs>
        <w:spacing w:after="0" w:line="0" w:lineRule="atLeast"/>
        <w:ind w:left="1141" w:hanging="354"/>
        <w:rPr>
          <w:rFonts w:ascii="Bahnschrift" w:eastAsia="Gill Sans MT" w:hAnsi="Bahnschrift" w:cs="Arial"/>
          <w:bCs/>
          <w:sz w:val="20"/>
          <w:szCs w:val="20"/>
        </w:rPr>
      </w:pPr>
      <w:r w:rsidRPr="00F93314">
        <w:rPr>
          <w:rFonts w:ascii="Bahnschrift" w:eastAsia="Gill Sans MT" w:hAnsi="Bahnschrift" w:cs="Arial"/>
          <w:b/>
          <w:sz w:val="20"/>
          <w:szCs w:val="20"/>
        </w:rPr>
        <w:t>Dostawa:</w:t>
      </w:r>
      <w:r w:rsidRPr="00F93314">
        <w:rPr>
          <w:rFonts w:ascii="Bahnschrift" w:eastAsia="Gill Sans MT" w:hAnsi="Bahnschrift" w:cs="Arial"/>
          <w:b/>
          <w:sz w:val="20"/>
          <w:szCs w:val="20"/>
        </w:rPr>
        <w:br/>
      </w:r>
    </w:p>
    <w:p w14:paraId="70BF0CDA" w14:textId="19965B23" w:rsidR="00E0020E" w:rsidRPr="00F93314" w:rsidRDefault="0040496A" w:rsidP="00F93314">
      <w:pPr>
        <w:tabs>
          <w:tab w:val="left" w:pos="1141"/>
        </w:tabs>
        <w:spacing w:after="0" w:line="0" w:lineRule="atLeast"/>
        <w:rPr>
          <w:rFonts w:ascii="Bahnschrift" w:eastAsia="Symbol" w:hAnsi="Bahnschrift" w:cs="Arial"/>
          <w:bCs/>
          <w:sz w:val="20"/>
          <w:szCs w:val="20"/>
        </w:rPr>
      </w:pPr>
      <w:r w:rsidRPr="00F93314">
        <w:rPr>
          <w:rFonts w:ascii="Bahnschrift" w:eastAsia="Times New Roman" w:hAnsi="Bahnschrift" w:cs="Arial"/>
          <w:sz w:val="20"/>
          <w:szCs w:val="20"/>
          <w:lang w:eastAsia="pl-PL"/>
        </w:rPr>
        <w:t xml:space="preserve">                  </w:t>
      </w:r>
      <w:r w:rsidR="00F93314">
        <w:rPr>
          <w:rFonts w:ascii="Bahnschrift" w:eastAsia="Times New Roman" w:hAnsi="Bahnschrift" w:cs="Times New Roman"/>
          <w:sz w:val="20"/>
          <w:szCs w:val="20"/>
          <w:lang w:eastAsia="pl-PL"/>
        </w:rPr>
        <w:t>Tablet graficzny</w:t>
      </w:r>
      <w:r w:rsidR="00014C71" w:rsidRPr="00F93314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– </w:t>
      </w:r>
      <w:r w:rsidR="00F93314">
        <w:rPr>
          <w:rFonts w:ascii="Bahnschrift" w:eastAsia="Times New Roman" w:hAnsi="Bahnschrift" w:cs="Times New Roman"/>
          <w:sz w:val="20"/>
          <w:szCs w:val="20"/>
          <w:lang w:eastAsia="pl-PL"/>
        </w:rPr>
        <w:t>3</w:t>
      </w:r>
      <w:r w:rsidR="00014C71" w:rsidRPr="00F93314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sztuki. </w:t>
      </w:r>
      <w:r w:rsidR="00014C71" w:rsidRPr="00F93314">
        <w:rPr>
          <w:rFonts w:ascii="Bahnschrift" w:hAnsi="Bahnschrift" w:cs="Arial"/>
          <w:b/>
          <w:bCs/>
          <w:sz w:val="20"/>
          <w:szCs w:val="20"/>
        </w:rPr>
        <w:t xml:space="preserve">  </w:t>
      </w:r>
    </w:p>
    <w:p w14:paraId="6C5CF20A" w14:textId="77777777" w:rsidR="00E0020E" w:rsidRPr="00F93314" w:rsidRDefault="00E0020E" w:rsidP="00F93314">
      <w:pPr>
        <w:pStyle w:val="Akapitzlist"/>
        <w:tabs>
          <w:tab w:val="left" w:pos="1141"/>
        </w:tabs>
        <w:spacing w:after="0" w:line="0" w:lineRule="atLeast"/>
        <w:ind w:left="1861"/>
        <w:rPr>
          <w:rFonts w:ascii="Bahnschrift" w:eastAsia="Symbol" w:hAnsi="Bahnschrift" w:cs="Arial"/>
          <w:bCs/>
          <w:sz w:val="20"/>
          <w:szCs w:val="20"/>
        </w:rPr>
      </w:pPr>
    </w:p>
    <w:p w14:paraId="44BE6ABC" w14:textId="77777777" w:rsidR="00E0020E" w:rsidRPr="00F93314" w:rsidRDefault="00E0020E" w:rsidP="00F93314">
      <w:pPr>
        <w:autoSpaceDE w:val="0"/>
        <w:autoSpaceDN w:val="0"/>
        <w:adjustRightInd w:val="0"/>
        <w:spacing w:line="360" w:lineRule="auto"/>
        <w:rPr>
          <w:rFonts w:ascii="Bahnschrift" w:eastAsia="Palatino Linotype" w:hAnsi="Bahnschrift" w:cs="Arial"/>
          <w:color w:val="000000"/>
          <w:sz w:val="20"/>
          <w:szCs w:val="20"/>
        </w:rPr>
      </w:pPr>
      <w:r w:rsidRPr="00F93314">
        <w:rPr>
          <w:rFonts w:ascii="Bahnschrift" w:eastAsia="Gill Sans MT" w:hAnsi="Bahnschrift" w:cs="Arial"/>
          <w:sz w:val="20"/>
          <w:szCs w:val="20"/>
        </w:rPr>
        <w:t xml:space="preserve">Szczegółowy opis przedmiotu zamówienia określa załącznik nr 1 – Opis przedmiotu zamówienia </w:t>
      </w:r>
    </w:p>
    <w:p w14:paraId="08D1CE2B" w14:textId="195F743E" w:rsidR="00201362" w:rsidRPr="00F93314" w:rsidRDefault="00E0020E" w:rsidP="00F93314">
      <w:pPr>
        <w:ind w:left="426" w:firstLine="129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 xml:space="preserve">             Kod CPV: </w:t>
      </w:r>
      <w:r w:rsidR="00F93314" w:rsidRPr="00F93314">
        <w:rPr>
          <w:rFonts w:ascii="Bahnschrift" w:hAnsi="Bahnschrift" w:cs="Arial"/>
          <w:b/>
          <w:bCs/>
          <w:sz w:val="20"/>
          <w:szCs w:val="20"/>
        </w:rPr>
        <w:t>30213200-7</w:t>
      </w:r>
    </w:p>
    <w:p w14:paraId="64F4390A" w14:textId="73DEF480" w:rsidR="00E0020E" w:rsidRPr="00F93314" w:rsidRDefault="00E0020E" w:rsidP="00F93314">
      <w:pPr>
        <w:ind w:left="426" w:firstLine="129"/>
        <w:rPr>
          <w:rFonts w:ascii="Bahnschrift" w:hAnsi="Bahnschrift" w:cs="Arial"/>
          <w:sz w:val="20"/>
          <w:szCs w:val="20"/>
        </w:rPr>
      </w:pPr>
    </w:p>
    <w:tbl>
      <w:tblPr>
        <w:tblStyle w:val="Tabela-Siatka1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E0020E" w:rsidRPr="00F93314" w14:paraId="7108C131" w14:textId="77777777" w:rsidTr="00E0020E"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125F" w14:textId="77777777" w:rsidR="00E0020E" w:rsidRPr="00F93314" w:rsidRDefault="00E0020E" w:rsidP="00F93314">
            <w:pPr>
              <w:ind w:right="282"/>
              <w:contextualSpacing/>
              <w:rPr>
                <w:rFonts w:ascii="Bahnschrift" w:hAnsi="Bahnschrift" w:cs="Arial"/>
                <w:b/>
                <w:bCs/>
                <w:lang w:eastAsia="en-US"/>
              </w:rPr>
            </w:pPr>
          </w:p>
          <w:p w14:paraId="29F682E8" w14:textId="77777777" w:rsidR="00E0020E" w:rsidRPr="00F93314" w:rsidRDefault="00E0020E" w:rsidP="00F93314">
            <w:pPr>
              <w:spacing w:line="360" w:lineRule="auto"/>
              <w:ind w:right="282"/>
              <w:contextualSpacing/>
              <w:rPr>
                <w:rFonts w:ascii="Bahnschrift" w:hAnsi="Bahnschrift" w:cs="Arial"/>
                <w:b/>
                <w:bCs/>
                <w:lang w:eastAsia="en-US"/>
              </w:rPr>
            </w:pPr>
            <w:r w:rsidRPr="00F93314">
              <w:rPr>
                <w:rFonts w:ascii="Bahnschrift" w:hAnsi="Bahnschrift" w:cs="Arial"/>
                <w:b/>
                <w:bCs/>
                <w:lang w:eastAsia="en-US"/>
              </w:rPr>
              <w:t>Zamawiający zastrzega sobie możliwość zmiany treści ogłoszenia o zamiarze udzielenia zamówienia lub stosownych załączników do ogłoszenia (w tym opisu przedmiotu zamówienia) przed upływem terminu składania ofert, o czym poinformuje wykonawców ubiegających się o zamówienie, zamieszczając stosowną informację na stronie internetowej, na której zamieszczone zostało ogłoszenie.</w:t>
            </w:r>
          </w:p>
        </w:tc>
      </w:tr>
    </w:tbl>
    <w:p w14:paraId="77E85681" w14:textId="77777777" w:rsidR="00E0020E" w:rsidRPr="00F93314" w:rsidRDefault="00E0020E" w:rsidP="00F93314">
      <w:pPr>
        <w:spacing w:afterLines="60" w:after="144"/>
        <w:ind w:left="993" w:right="282"/>
        <w:contextualSpacing/>
        <w:rPr>
          <w:rFonts w:ascii="Bahnschrift" w:hAnsi="Bahnschrift" w:cs="Arial"/>
          <w:bCs/>
          <w:sz w:val="20"/>
          <w:szCs w:val="20"/>
          <w:lang w:eastAsia="pl-PL"/>
        </w:rPr>
      </w:pPr>
    </w:p>
    <w:p w14:paraId="274B8DAC" w14:textId="77777777" w:rsidR="00E0020E" w:rsidRPr="00F93314" w:rsidRDefault="00E0020E" w:rsidP="00F93314">
      <w:pPr>
        <w:spacing w:before="60" w:after="60"/>
        <w:ind w:left="426" w:right="282" w:hanging="360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4. </w:t>
      </w:r>
      <w:r w:rsidRPr="00F93314">
        <w:rPr>
          <w:rFonts w:ascii="Bahnschrift" w:hAnsi="Bahnschrift" w:cs="Arial"/>
          <w:b/>
          <w:bCs/>
          <w:sz w:val="20"/>
          <w:szCs w:val="20"/>
        </w:rPr>
        <w:tab/>
        <w:t>Warunki realizacji zamówienia:</w:t>
      </w:r>
    </w:p>
    <w:p w14:paraId="1886CE3D" w14:textId="77777777" w:rsidR="00E0020E" w:rsidRPr="00F93314" w:rsidRDefault="00E0020E" w:rsidP="00F93314">
      <w:pPr>
        <w:spacing w:before="60" w:after="60"/>
        <w:ind w:left="426" w:right="282" w:hanging="360"/>
        <w:rPr>
          <w:rFonts w:ascii="Bahnschrift" w:hAnsi="Bahnschrift" w:cs="Arial"/>
          <w:b/>
          <w:bCs/>
          <w:sz w:val="20"/>
          <w:szCs w:val="20"/>
        </w:rPr>
      </w:pPr>
    </w:p>
    <w:p w14:paraId="06A2A9F8" w14:textId="6F5DEE01" w:rsidR="00E0020E" w:rsidRPr="00F93314" w:rsidRDefault="00E0020E" w:rsidP="00F93314">
      <w:pPr>
        <w:numPr>
          <w:ilvl w:val="0"/>
          <w:numId w:val="22"/>
        </w:numPr>
        <w:tabs>
          <w:tab w:val="left" w:pos="567"/>
          <w:tab w:val="left" w:pos="9356"/>
        </w:tabs>
        <w:spacing w:after="0" w:line="276" w:lineRule="auto"/>
        <w:ind w:left="709" w:right="565" w:hanging="425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t xml:space="preserve">Wymagany termin realizacji zamówienia: </w:t>
      </w:r>
      <w:r w:rsidRPr="00F93314">
        <w:rPr>
          <w:rFonts w:ascii="Bahnschrift" w:eastAsia="Calibri" w:hAnsi="Bahnschrift" w:cs="Arial"/>
          <w:sz w:val="20"/>
          <w:szCs w:val="20"/>
        </w:rPr>
        <w:t xml:space="preserve">do </w:t>
      </w:r>
      <w:r w:rsidRPr="00F93314">
        <w:rPr>
          <w:rFonts w:ascii="Bahnschrift" w:eastAsia="Calibri" w:hAnsi="Bahnschrift" w:cs="Arial"/>
          <w:b/>
          <w:sz w:val="20"/>
          <w:szCs w:val="20"/>
        </w:rPr>
        <w:t>14 dni</w:t>
      </w:r>
      <w:r w:rsidR="00922BC7" w:rsidRPr="00F93314">
        <w:rPr>
          <w:rFonts w:ascii="Bahnschrift" w:eastAsia="Calibri" w:hAnsi="Bahnschrift" w:cs="Arial"/>
          <w:b/>
          <w:sz w:val="20"/>
          <w:szCs w:val="20"/>
        </w:rPr>
        <w:t xml:space="preserve"> </w:t>
      </w:r>
      <w:r w:rsidRPr="00F93314">
        <w:rPr>
          <w:rFonts w:ascii="Bahnschrift" w:eastAsia="Calibri" w:hAnsi="Bahnschrift" w:cs="Arial"/>
          <w:b/>
          <w:sz w:val="20"/>
          <w:szCs w:val="20"/>
        </w:rPr>
        <w:t xml:space="preserve"> </w:t>
      </w:r>
      <w:r w:rsidRPr="00F93314">
        <w:rPr>
          <w:rFonts w:ascii="Bahnschrift" w:eastAsia="Calibri" w:hAnsi="Bahnschrift" w:cs="Arial"/>
          <w:sz w:val="20"/>
          <w:szCs w:val="20"/>
        </w:rPr>
        <w:t xml:space="preserve">od daty zawarcia umowy </w:t>
      </w:r>
    </w:p>
    <w:p w14:paraId="494CB35F" w14:textId="77777777" w:rsidR="00F93314" w:rsidRDefault="00E0020E" w:rsidP="00F93314">
      <w:pPr>
        <w:numPr>
          <w:ilvl w:val="0"/>
          <w:numId w:val="22"/>
        </w:numPr>
        <w:tabs>
          <w:tab w:val="left" w:pos="567"/>
          <w:tab w:val="left" w:pos="9356"/>
        </w:tabs>
        <w:spacing w:after="0" w:line="276" w:lineRule="auto"/>
        <w:ind w:left="709" w:right="565" w:hanging="425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t>Miejsce realizacji zamówienia:</w:t>
      </w:r>
      <w:r w:rsidRPr="00F93314">
        <w:rPr>
          <w:rFonts w:ascii="Bahnschrift" w:eastAsia="Calibri" w:hAnsi="Bahnschrift" w:cs="Arial"/>
          <w:sz w:val="20"/>
          <w:szCs w:val="20"/>
        </w:rPr>
        <w:t xml:space="preserve"> Uniwersytet Śląski w Katowicach, </w:t>
      </w:r>
      <w:r w:rsidR="004470DC" w:rsidRPr="00F93314">
        <w:rPr>
          <w:rFonts w:ascii="Bahnschrift" w:eastAsia="Calibri" w:hAnsi="Bahnschrift" w:cs="Arial"/>
          <w:sz w:val="20"/>
          <w:szCs w:val="20"/>
        </w:rPr>
        <w:t>Dział Zarządzani</w:t>
      </w:r>
      <w:r w:rsidR="00F93314">
        <w:rPr>
          <w:rFonts w:ascii="Bahnschrift" w:eastAsia="Calibri" w:hAnsi="Bahnschrift" w:cs="Arial"/>
          <w:sz w:val="20"/>
          <w:szCs w:val="20"/>
        </w:rPr>
        <w:t>a</w:t>
      </w:r>
    </w:p>
    <w:p w14:paraId="295F3E3A" w14:textId="462D0CB1" w:rsidR="00E0020E" w:rsidRPr="00F93314" w:rsidRDefault="004470DC" w:rsidP="00F93314">
      <w:pPr>
        <w:tabs>
          <w:tab w:val="left" w:pos="567"/>
          <w:tab w:val="left" w:pos="9356"/>
        </w:tabs>
        <w:spacing w:after="0" w:line="276" w:lineRule="auto"/>
        <w:ind w:left="709" w:right="565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Dostawami, ul. Bankowa 14, 40-007 Katowice</w:t>
      </w:r>
    </w:p>
    <w:p w14:paraId="45E2F436" w14:textId="5B539CB0" w:rsidR="00E0020E" w:rsidRPr="00F93314" w:rsidRDefault="00E0020E" w:rsidP="00F93314">
      <w:pPr>
        <w:numPr>
          <w:ilvl w:val="0"/>
          <w:numId w:val="22"/>
        </w:numPr>
        <w:tabs>
          <w:tab w:val="left" w:pos="567"/>
          <w:tab w:val="left" w:pos="9356"/>
        </w:tabs>
        <w:spacing w:after="0" w:line="276" w:lineRule="auto"/>
        <w:ind w:left="709" w:right="565" w:hanging="425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t xml:space="preserve">Termin gwarancji: </w:t>
      </w:r>
      <w:r w:rsidRPr="00F93314">
        <w:rPr>
          <w:rFonts w:ascii="Bahnschrift" w:eastAsia="Calibri" w:hAnsi="Bahnschrift" w:cs="Arial"/>
          <w:sz w:val="20"/>
          <w:szCs w:val="20"/>
        </w:rPr>
        <w:t xml:space="preserve">minimum </w:t>
      </w:r>
      <w:r w:rsidR="001E653A" w:rsidRPr="00F93314">
        <w:rPr>
          <w:rFonts w:ascii="Bahnschrift" w:eastAsia="Calibri" w:hAnsi="Bahnschrift" w:cs="Arial"/>
          <w:b/>
          <w:sz w:val="20"/>
          <w:szCs w:val="20"/>
        </w:rPr>
        <w:t xml:space="preserve">24 miesiące </w:t>
      </w:r>
    </w:p>
    <w:p w14:paraId="2EBF9DD9" w14:textId="77777777" w:rsidR="00E0020E" w:rsidRPr="00F93314" w:rsidRDefault="00E0020E" w:rsidP="00F93314">
      <w:pPr>
        <w:numPr>
          <w:ilvl w:val="0"/>
          <w:numId w:val="22"/>
        </w:numPr>
        <w:tabs>
          <w:tab w:val="left" w:pos="567"/>
          <w:tab w:val="left" w:pos="9356"/>
        </w:tabs>
        <w:spacing w:after="0" w:line="276" w:lineRule="auto"/>
        <w:ind w:left="567" w:right="565" w:hanging="283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t xml:space="preserve">Pozostałe warunki realizacji zamówienia: </w:t>
      </w:r>
    </w:p>
    <w:p w14:paraId="08176CB2" w14:textId="7DFB23CB" w:rsidR="00E0020E" w:rsidRPr="00F93314" w:rsidRDefault="00E0020E" w:rsidP="00F93314">
      <w:pPr>
        <w:tabs>
          <w:tab w:val="left" w:pos="9356"/>
        </w:tabs>
        <w:spacing w:after="0"/>
        <w:ind w:left="567" w:right="565"/>
        <w:contextualSpacing/>
        <w:rPr>
          <w:rFonts w:ascii="Bahnschrift" w:eastAsia="Palatino Linotype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Zamawiający może odmówić przyjęcia przedmiotu zamówienia w dni uznane u Zamawiającego za wolne od pracy.</w:t>
      </w:r>
    </w:p>
    <w:p w14:paraId="05B19A7F" w14:textId="77777777" w:rsidR="00E0020E" w:rsidRPr="00F93314" w:rsidRDefault="00E0020E" w:rsidP="00F93314">
      <w:pPr>
        <w:numPr>
          <w:ilvl w:val="0"/>
          <w:numId w:val="22"/>
        </w:numPr>
        <w:tabs>
          <w:tab w:val="left" w:pos="9356"/>
        </w:tabs>
        <w:spacing w:after="0" w:line="276" w:lineRule="auto"/>
        <w:ind w:left="567" w:right="565" w:hanging="283"/>
        <w:contextualSpacing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t xml:space="preserve">Warunki płatności: </w:t>
      </w:r>
    </w:p>
    <w:p w14:paraId="0980A599" w14:textId="77777777" w:rsidR="00E0020E" w:rsidRPr="00F93314" w:rsidRDefault="00E0020E" w:rsidP="00F93314">
      <w:pPr>
        <w:tabs>
          <w:tab w:val="left" w:pos="9356"/>
        </w:tabs>
        <w:spacing w:after="0"/>
        <w:ind w:left="567" w:right="565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Płatność za dostawę będzie realizowana po wykonaniu dostawy. </w:t>
      </w:r>
    </w:p>
    <w:p w14:paraId="275D9F8C" w14:textId="3365FB05" w:rsidR="00E0020E" w:rsidRPr="00F93314" w:rsidRDefault="00E0020E" w:rsidP="00F93314">
      <w:pPr>
        <w:tabs>
          <w:tab w:val="left" w:pos="9356"/>
        </w:tabs>
        <w:spacing w:after="0"/>
        <w:ind w:left="567" w:right="565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Zamawiający zobowiązuje się dokonać zapłaty należności na konto bankowe Wykonawcy  w terminie 14 dni od otrzymania prawidłowo wystawionej faktury.</w:t>
      </w:r>
      <w:r w:rsidRPr="00F93314">
        <w:rPr>
          <w:rFonts w:ascii="Bahnschrift" w:eastAsia="Calibri" w:hAnsi="Bahnschrift" w:cs="Arial"/>
          <w:i/>
          <w:sz w:val="20"/>
          <w:szCs w:val="20"/>
        </w:rPr>
        <w:t xml:space="preserve"> </w:t>
      </w:r>
    </w:p>
    <w:p w14:paraId="4DBE83D8" w14:textId="77777777" w:rsidR="00E0020E" w:rsidRPr="00F93314" w:rsidRDefault="00E0020E" w:rsidP="00E0020E">
      <w:pPr>
        <w:tabs>
          <w:tab w:val="left" w:pos="9356"/>
        </w:tabs>
        <w:spacing w:before="60" w:after="60"/>
        <w:ind w:left="426" w:right="565" w:hanging="360"/>
        <w:rPr>
          <w:rFonts w:ascii="Bahnschrift" w:eastAsia="Palatino Linotype" w:hAnsi="Bahnschrift" w:cs="Arial"/>
          <w:b/>
          <w:bCs/>
          <w:sz w:val="20"/>
          <w:szCs w:val="20"/>
        </w:rPr>
      </w:pPr>
    </w:p>
    <w:p w14:paraId="20D4C1F9" w14:textId="77777777" w:rsidR="00E0020E" w:rsidRPr="00F93314" w:rsidRDefault="00E0020E" w:rsidP="00E0020E">
      <w:pPr>
        <w:tabs>
          <w:tab w:val="left" w:pos="9356"/>
        </w:tabs>
        <w:spacing w:before="60" w:after="60"/>
        <w:ind w:left="426" w:right="565" w:hanging="360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5. </w:t>
      </w:r>
      <w:r w:rsidRPr="00F93314">
        <w:rPr>
          <w:rFonts w:ascii="Bahnschrift" w:hAnsi="Bahnschrift" w:cs="Arial"/>
          <w:b/>
          <w:bCs/>
          <w:sz w:val="20"/>
          <w:szCs w:val="20"/>
        </w:rPr>
        <w:tab/>
        <w:t>Warunki udziału w postępowaniu.</w:t>
      </w:r>
    </w:p>
    <w:p w14:paraId="1D223265" w14:textId="77777777" w:rsidR="00E0020E" w:rsidRPr="00F93314" w:rsidRDefault="00E0020E" w:rsidP="00E0020E">
      <w:pPr>
        <w:tabs>
          <w:tab w:val="left" w:pos="9356"/>
        </w:tabs>
        <w:spacing w:before="60" w:after="60"/>
        <w:ind w:left="426" w:right="565" w:hanging="360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br/>
      </w:r>
      <w:r w:rsidRPr="00F93314">
        <w:rPr>
          <w:rFonts w:ascii="Bahnschrift" w:hAnsi="Bahnschrift" w:cs="Arial"/>
          <w:bCs/>
          <w:sz w:val="20"/>
          <w:szCs w:val="20"/>
        </w:rPr>
        <w:t xml:space="preserve">Nie dotyczy </w:t>
      </w:r>
      <w:r w:rsidRPr="00F93314">
        <w:rPr>
          <w:rFonts w:ascii="Bahnschrift" w:hAnsi="Bahnschrift" w:cs="Arial"/>
          <w:bCs/>
          <w:i/>
          <w:sz w:val="20"/>
          <w:szCs w:val="20"/>
        </w:rPr>
        <w:t xml:space="preserve"> </w:t>
      </w:r>
    </w:p>
    <w:p w14:paraId="43F4045D" w14:textId="77777777" w:rsidR="00E0020E" w:rsidRPr="00F93314" w:rsidRDefault="00E0020E" w:rsidP="00E0020E">
      <w:pPr>
        <w:ind w:left="426" w:right="282" w:hanging="142"/>
        <w:jc w:val="both"/>
        <w:rPr>
          <w:rFonts w:ascii="Bahnschrift" w:eastAsia="Calibri" w:hAnsi="Bahnschrift" w:cs="Arial"/>
          <w:sz w:val="20"/>
          <w:szCs w:val="20"/>
        </w:rPr>
      </w:pPr>
    </w:p>
    <w:p w14:paraId="03583C0E" w14:textId="77777777" w:rsidR="00E0020E" w:rsidRPr="00F93314" w:rsidRDefault="00E0020E" w:rsidP="00E0020E">
      <w:pPr>
        <w:ind w:right="282" w:firstLine="142"/>
        <w:jc w:val="both"/>
        <w:rPr>
          <w:rFonts w:ascii="Bahnschrift" w:eastAsia="Calibri" w:hAnsi="Bahnschrift" w:cs="Arial"/>
          <w:b/>
          <w:sz w:val="20"/>
          <w:szCs w:val="20"/>
        </w:rPr>
      </w:pPr>
      <w:r w:rsidRPr="00F93314">
        <w:rPr>
          <w:rFonts w:ascii="Bahnschrift" w:eastAsia="Calibri" w:hAnsi="Bahnschrift" w:cs="Arial"/>
          <w:b/>
          <w:sz w:val="20"/>
          <w:szCs w:val="20"/>
        </w:rPr>
        <w:lastRenderedPageBreak/>
        <w:t>6. Opis kryteriów oceny ofert.</w:t>
      </w:r>
    </w:p>
    <w:p w14:paraId="6B049783" w14:textId="77777777" w:rsidR="00E0020E" w:rsidRPr="00F93314" w:rsidRDefault="00E0020E" w:rsidP="00E0020E">
      <w:pPr>
        <w:ind w:right="282" w:firstLine="142"/>
        <w:jc w:val="both"/>
        <w:rPr>
          <w:rFonts w:ascii="Bahnschrift" w:eastAsia="Calibri" w:hAnsi="Bahnschrift" w:cs="Arial"/>
          <w:b/>
          <w:sz w:val="20"/>
          <w:szCs w:val="20"/>
        </w:rPr>
      </w:pPr>
    </w:p>
    <w:p w14:paraId="2A355FCC" w14:textId="77777777" w:rsidR="00E0020E" w:rsidRPr="00F93314" w:rsidRDefault="00E0020E" w:rsidP="00E0020E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right="282"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Kryterium – Cena. Waga kryterium – </w:t>
      </w:r>
      <w:r w:rsidRPr="00F93314">
        <w:rPr>
          <w:rFonts w:ascii="Bahnschrift" w:eastAsia="Calibri" w:hAnsi="Bahnschrift" w:cs="Arial"/>
          <w:b/>
          <w:sz w:val="20"/>
          <w:szCs w:val="20"/>
        </w:rPr>
        <w:t>100 %.</w:t>
      </w:r>
    </w:p>
    <w:p w14:paraId="5CA8DB77" w14:textId="77777777" w:rsidR="00E0020E" w:rsidRPr="00F93314" w:rsidRDefault="00E0020E" w:rsidP="00E0020E">
      <w:pPr>
        <w:tabs>
          <w:tab w:val="left" w:pos="426"/>
        </w:tabs>
        <w:spacing w:line="360" w:lineRule="auto"/>
        <w:ind w:left="426" w:right="282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Opis sposobu przyznawania punktów :</w:t>
      </w:r>
    </w:p>
    <w:p w14:paraId="54F85393" w14:textId="77777777" w:rsidR="00E0020E" w:rsidRPr="00F93314" w:rsidRDefault="00E0020E" w:rsidP="00E0020E">
      <w:pPr>
        <w:pStyle w:val="Default"/>
        <w:ind w:left="709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Cena </w:t>
      </w:r>
      <w:r w:rsidRPr="00F93314">
        <w:rPr>
          <w:rFonts w:ascii="Bahnschrift" w:hAnsi="Bahnschrift" w:cs="Arial"/>
          <w:sz w:val="20"/>
          <w:szCs w:val="20"/>
        </w:rPr>
        <w:t>- oznacza cenę łączną brutto za wykonanie całości przedmiotu zamówienia zgodnie z SWZ oraz umową. Cena wskazana w formularzu oferty oceniana będzie w następujący sposób:</w:t>
      </w:r>
    </w:p>
    <w:p w14:paraId="55AB0518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sz w:val="20"/>
          <w:szCs w:val="20"/>
        </w:rPr>
      </w:pPr>
    </w:p>
    <w:p w14:paraId="1CEF49A1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i/>
          <w:sz w:val="20"/>
          <w:szCs w:val="20"/>
          <w:u w:val="single"/>
        </w:rPr>
      </w:pPr>
      <w:r w:rsidRPr="00F93314">
        <w:rPr>
          <w:rFonts w:ascii="Bahnschrift" w:hAnsi="Bahnschrift" w:cs="Arial"/>
          <w:i/>
          <w:sz w:val="20"/>
          <w:szCs w:val="20"/>
        </w:rPr>
        <w:tab/>
      </w:r>
      <w:r w:rsidRPr="00F93314">
        <w:rPr>
          <w:rFonts w:ascii="Bahnschrift" w:hAnsi="Bahnschrift" w:cs="Arial"/>
          <w:i/>
          <w:sz w:val="20"/>
          <w:szCs w:val="20"/>
        </w:rPr>
        <w:tab/>
      </w:r>
      <w:r w:rsidRPr="00F93314">
        <w:rPr>
          <w:rFonts w:ascii="Bahnschrift" w:hAnsi="Bahnschrift" w:cs="Arial"/>
          <w:i/>
          <w:sz w:val="20"/>
          <w:szCs w:val="20"/>
          <w:u w:val="single"/>
        </w:rPr>
        <w:t>Cena najtańszej oferty x 100 pkt.</w:t>
      </w:r>
    </w:p>
    <w:p w14:paraId="22E86C26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i/>
          <w:sz w:val="20"/>
          <w:szCs w:val="20"/>
        </w:rPr>
      </w:pPr>
      <w:r w:rsidRPr="00F93314">
        <w:rPr>
          <w:rFonts w:ascii="Bahnschrift" w:hAnsi="Bahnschrift" w:cs="Arial"/>
          <w:i/>
          <w:sz w:val="20"/>
          <w:szCs w:val="20"/>
        </w:rPr>
        <w:t>C punktów =             Cena badanej oferty</w:t>
      </w:r>
    </w:p>
    <w:p w14:paraId="4989AC4B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i/>
          <w:sz w:val="20"/>
          <w:szCs w:val="20"/>
        </w:rPr>
      </w:pPr>
    </w:p>
    <w:p w14:paraId="41A3A5D1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C pkt. – liczba punktów za kryterium „cena”</w:t>
      </w:r>
    </w:p>
    <w:p w14:paraId="3E1D2455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Zamawiający w ramach tego kryterium przyzna maksymalnie </w:t>
      </w:r>
      <w:r w:rsidRPr="00F93314">
        <w:rPr>
          <w:rFonts w:ascii="Bahnschrift" w:hAnsi="Bahnschrift" w:cs="Arial"/>
          <w:b/>
          <w:bCs/>
          <w:sz w:val="20"/>
          <w:szCs w:val="20"/>
        </w:rPr>
        <w:t>100 pkt.</w:t>
      </w:r>
    </w:p>
    <w:p w14:paraId="7F07AFCF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b/>
          <w:bCs/>
          <w:sz w:val="20"/>
          <w:szCs w:val="20"/>
        </w:rPr>
      </w:pPr>
    </w:p>
    <w:p w14:paraId="64F09DB8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b/>
          <w:bCs/>
          <w:sz w:val="20"/>
          <w:szCs w:val="20"/>
        </w:rPr>
      </w:pPr>
    </w:p>
    <w:p w14:paraId="7DDF900E" w14:textId="77777777" w:rsidR="00E0020E" w:rsidRPr="00F93314" w:rsidRDefault="00E0020E" w:rsidP="00E0020E">
      <w:pPr>
        <w:pStyle w:val="Default"/>
        <w:ind w:firstLine="709"/>
        <w:rPr>
          <w:rFonts w:ascii="Bahnschrift" w:hAnsi="Bahnschrift" w:cs="Arial"/>
          <w:b/>
          <w:bCs/>
          <w:sz w:val="20"/>
          <w:szCs w:val="20"/>
        </w:rPr>
      </w:pPr>
    </w:p>
    <w:p w14:paraId="1BAC4723" w14:textId="77777777" w:rsidR="00E0020E" w:rsidRPr="00F93314" w:rsidRDefault="00E0020E" w:rsidP="00F93314">
      <w:pPr>
        <w:spacing w:after="0"/>
        <w:ind w:right="565"/>
        <w:contextualSpacing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>7.  Opis sposobu przygotowania ofert.</w:t>
      </w:r>
    </w:p>
    <w:p w14:paraId="3B31C163" w14:textId="77777777" w:rsidR="00E0020E" w:rsidRPr="00F93314" w:rsidRDefault="00E0020E" w:rsidP="00E0020E">
      <w:pPr>
        <w:spacing w:after="0"/>
        <w:ind w:left="284" w:right="565" w:hanging="142"/>
        <w:contextualSpacing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7ED4CB3A" w14:textId="77777777" w:rsidR="00E0020E" w:rsidRPr="00F93314" w:rsidRDefault="00E0020E" w:rsidP="00E0020E">
      <w:pPr>
        <w:numPr>
          <w:ilvl w:val="2"/>
          <w:numId w:val="24"/>
        </w:numPr>
        <w:spacing w:after="0" w:line="276" w:lineRule="auto"/>
        <w:ind w:left="709" w:right="423" w:hanging="283"/>
        <w:contextualSpacing/>
        <w:jc w:val="both"/>
        <w:rPr>
          <w:rFonts w:ascii="Bahnschrift" w:eastAsia="Calibri" w:hAnsi="Bahnschrift" w:cs="Arial"/>
          <w:i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Każdy Wykonawca może złożyć tylko: jedną ofertę w niniejszym postępowaniu. </w:t>
      </w:r>
    </w:p>
    <w:p w14:paraId="44856F39" w14:textId="77777777" w:rsidR="00E0020E" w:rsidRPr="00F93314" w:rsidRDefault="00E0020E" w:rsidP="00E0020E">
      <w:pPr>
        <w:numPr>
          <w:ilvl w:val="2"/>
          <w:numId w:val="24"/>
        </w:numPr>
        <w:spacing w:after="0" w:line="276" w:lineRule="auto"/>
        <w:ind w:left="709" w:right="423" w:hanging="283"/>
        <w:contextualSpacing/>
        <w:jc w:val="both"/>
        <w:rPr>
          <w:rFonts w:ascii="Bahnschrift" w:eastAsia="Calibri" w:hAnsi="Bahnschrift" w:cs="Arial"/>
          <w:i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Ofertę należy przedstawić w języku polskim, </w:t>
      </w:r>
      <w:r w:rsidRPr="00F93314">
        <w:rPr>
          <w:rFonts w:ascii="Bahnschrift" w:eastAsia="Gill Sans MT" w:hAnsi="Bahnschrift" w:cs="Arial"/>
          <w:sz w:val="20"/>
          <w:szCs w:val="20"/>
        </w:rPr>
        <w:t>za pośrednictwem portalu Bazy Konkurencyjności wg wzoru stanowiącego załącznik nr 2 do niniejszego ogłoszenia.</w:t>
      </w:r>
      <w:r w:rsidRPr="00F93314">
        <w:rPr>
          <w:rFonts w:ascii="Bahnschrift" w:eastAsia="Calibri" w:hAnsi="Bahnschrift" w:cs="Arial"/>
          <w:i/>
          <w:sz w:val="20"/>
          <w:szCs w:val="20"/>
        </w:rPr>
        <w:t xml:space="preserve">  </w:t>
      </w:r>
    </w:p>
    <w:p w14:paraId="4E08C0FD" w14:textId="77777777" w:rsidR="00E0020E" w:rsidRPr="00F93314" w:rsidRDefault="00E0020E" w:rsidP="00E0020E">
      <w:pPr>
        <w:numPr>
          <w:ilvl w:val="2"/>
          <w:numId w:val="24"/>
        </w:numPr>
        <w:tabs>
          <w:tab w:val="left" w:pos="709"/>
        </w:tabs>
        <w:spacing w:after="0" w:line="276" w:lineRule="auto"/>
        <w:ind w:left="709" w:right="423" w:hanging="284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Oferta powinna zawierać informacje na temat: </w:t>
      </w:r>
    </w:p>
    <w:p w14:paraId="40E0773D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ceny i wartości netto, </w:t>
      </w:r>
    </w:p>
    <w:p w14:paraId="7E4B2404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ceny i wartości brutto, </w:t>
      </w:r>
    </w:p>
    <w:p w14:paraId="23B1AAE3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termin realizacji, </w:t>
      </w:r>
    </w:p>
    <w:p w14:paraId="71F57CA3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termin płatności faktury VAT,  </w:t>
      </w:r>
    </w:p>
    <w:p w14:paraId="71BB5F90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cena winna być podana w PLN z dokładnością do dwóch miejsc po przecinku, </w:t>
      </w:r>
    </w:p>
    <w:p w14:paraId="3C4E1C50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eastAsia="Palatino Linotype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- </w:t>
      </w:r>
      <w:r w:rsidRPr="00F93314">
        <w:rPr>
          <w:rFonts w:ascii="Bahnschrift" w:hAnsi="Bahnschrift" w:cs="Arial"/>
          <w:sz w:val="20"/>
          <w:szCs w:val="20"/>
        </w:rPr>
        <w:t xml:space="preserve">symbolu i producenta oferowanego przedmiotu zamówienia wraz z opisem technicznym, </w:t>
      </w:r>
    </w:p>
    <w:p w14:paraId="1BA0EC6D" w14:textId="77777777" w:rsidR="00E0020E" w:rsidRPr="00F93314" w:rsidRDefault="00E0020E" w:rsidP="00E0020E">
      <w:pPr>
        <w:tabs>
          <w:tab w:val="left" w:pos="709"/>
        </w:tabs>
        <w:spacing w:after="0"/>
        <w:ind w:left="709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- cena winna zawierać wszelkie koszty związane ze sprzedażą oraz dostarczeniem </w:t>
      </w:r>
      <w:r w:rsidRPr="00F93314">
        <w:rPr>
          <w:rFonts w:ascii="Bahnschrift" w:hAnsi="Bahnschrift" w:cs="Arial"/>
          <w:sz w:val="20"/>
          <w:szCs w:val="20"/>
        </w:rPr>
        <w:br/>
        <w:t>i ubezpieczeniem podczas transportu przedmiotu zamówienia, a w szczególności cenę przedmiotu zamówienia, koszt jego rozładunku, wniesienia do miejsca użytkowania wskazanego w Umowie, a także podatki, opłaty i inne należności związane z realizacją przedmiotowego zamówienia</w:t>
      </w:r>
    </w:p>
    <w:p w14:paraId="079AD064" w14:textId="77777777" w:rsidR="00E0020E" w:rsidRPr="00F93314" w:rsidRDefault="00E0020E" w:rsidP="00E0020E">
      <w:pPr>
        <w:numPr>
          <w:ilvl w:val="2"/>
          <w:numId w:val="24"/>
        </w:numPr>
        <w:spacing w:after="0" w:line="276" w:lineRule="auto"/>
        <w:ind w:left="709" w:right="423" w:hanging="284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Oferta oraz wszystkie oświadczenia składane przez Wykonawcę w toku postępowania winny być podpisane przez osoby upoważnione do składania oświadczeń woli w imieniu Wykonawcy, zgodnie z zasadą reprezentacji wynikającą z postanowień odpowiednich przepisów prawnych bądź umowy, uchwały lub prawidłowo spisanego pełnomocnictwa.</w:t>
      </w:r>
    </w:p>
    <w:p w14:paraId="5939480B" w14:textId="312859D0" w:rsidR="00E0020E" w:rsidRPr="00F93314" w:rsidRDefault="00E0020E" w:rsidP="00E0020E">
      <w:pPr>
        <w:numPr>
          <w:ilvl w:val="2"/>
          <w:numId w:val="24"/>
        </w:numPr>
        <w:spacing w:after="0" w:line="276" w:lineRule="auto"/>
        <w:ind w:left="709" w:right="423" w:hanging="284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W przypadku Wykonawców wspólnie ubiegających się o zamówienie (np. konsorcja, spółki cywilne) – należy ustanowić pełnomocnika do reprezentowania ich </w:t>
      </w:r>
      <w:r w:rsidRPr="00F93314">
        <w:rPr>
          <w:rFonts w:ascii="Bahnschrift" w:eastAsia="Calibri" w:hAnsi="Bahnschrift" w:cs="Arial"/>
          <w:sz w:val="20"/>
          <w:szCs w:val="20"/>
        </w:rPr>
        <w:br/>
        <w:t>w postępowaniu o udzielenie zamówienia albo do reprezentowania ich w postępowaniu i zawarcia umowy w sprawie zamówienia publicznego (należy dołączyć do oferty prawidłowo sporządzone pełnomocnictwo lub umowę).</w:t>
      </w:r>
    </w:p>
    <w:p w14:paraId="058DC549" w14:textId="77777777" w:rsidR="00E0020E" w:rsidRPr="00F93314" w:rsidRDefault="00E0020E" w:rsidP="00E0020E">
      <w:pPr>
        <w:tabs>
          <w:tab w:val="left" w:pos="284"/>
        </w:tabs>
        <w:spacing w:after="0"/>
        <w:ind w:left="709" w:right="423" w:hanging="283"/>
        <w:contextualSpacing/>
        <w:jc w:val="both"/>
        <w:rPr>
          <w:rFonts w:ascii="Bahnschrift" w:eastAsia="Palatino Linotype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6)</w:t>
      </w:r>
      <w:r w:rsidRPr="00F93314">
        <w:rPr>
          <w:rFonts w:ascii="Bahnschrift" w:hAnsi="Bahnschrift" w:cs="Arial"/>
          <w:b/>
          <w:sz w:val="20"/>
          <w:szCs w:val="20"/>
        </w:rPr>
        <w:t xml:space="preserve"> </w:t>
      </w:r>
      <w:r w:rsidRPr="00F93314">
        <w:rPr>
          <w:rFonts w:ascii="Bahnschrift" w:hAnsi="Bahnschrift" w:cs="Arial"/>
          <w:sz w:val="20"/>
          <w:szCs w:val="20"/>
        </w:rPr>
        <w:t xml:space="preserve">Ofertę wraz z dokumentami należy </w:t>
      </w:r>
      <w:r w:rsidRPr="00F93314">
        <w:rPr>
          <w:rStyle w:val="Hipercze"/>
          <w:rFonts w:ascii="Bahnschrift" w:hAnsi="Bahnschrift" w:cs="Arial"/>
          <w:sz w:val="20"/>
          <w:szCs w:val="20"/>
        </w:rPr>
        <w:t>złożyć za pośrednictwem portalu Baza Konkurencyjności.</w:t>
      </w:r>
    </w:p>
    <w:p w14:paraId="2AD63B97" w14:textId="77777777" w:rsidR="00E0020E" w:rsidRPr="00F93314" w:rsidRDefault="00E0020E" w:rsidP="00E0020E">
      <w:pPr>
        <w:spacing w:after="0"/>
        <w:ind w:left="851" w:right="565"/>
        <w:contextualSpacing/>
        <w:jc w:val="both"/>
        <w:rPr>
          <w:rFonts w:ascii="Bahnschrift" w:hAnsi="Bahnschrift" w:cs="Arial"/>
          <w:bCs/>
          <w:sz w:val="20"/>
          <w:szCs w:val="20"/>
        </w:rPr>
      </w:pPr>
    </w:p>
    <w:p w14:paraId="77B8E0ED" w14:textId="77777777" w:rsidR="00E0020E" w:rsidRPr="00F93314" w:rsidRDefault="00E0020E" w:rsidP="00E0020E">
      <w:pPr>
        <w:spacing w:before="60" w:after="60"/>
        <w:ind w:left="426" w:right="565" w:hanging="284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8. </w:t>
      </w:r>
      <w:r w:rsidRPr="00F93314">
        <w:rPr>
          <w:rFonts w:ascii="Bahnschrift" w:hAnsi="Bahnschrift" w:cs="Arial"/>
          <w:b/>
          <w:bCs/>
          <w:sz w:val="20"/>
          <w:szCs w:val="20"/>
        </w:rPr>
        <w:tab/>
        <w:t>Termin składania i otwarcia ofert.</w:t>
      </w:r>
    </w:p>
    <w:p w14:paraId="0A99D278" w14:textId="77777777" w:rsidR="00E0020E" w:rsidRPr="00F93314" w:rsidRDefault="00E0020E" w:rsidP="00E0020E">
      <w:pPr>
        <w:spacing w:before="60" w:after="60"/>
        <w:ind w:left="426" w:right="565" w:hanging="284"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4A2C0E80" w14:textId="7C05F1CA" w:rsidR="00E0020E" w:rsidRPr="00F93314" w:rsidRDefault="00E0020E" w:rsidP="00E0020E">
      <w:pPr>
        <w:numPr>
          <w:ilvl w:val="2"/>
          <w:numId w:val="22"/>
        </w:numPr>
        <w:tabs>
          <w:tab w:val="left" w:pos="4140"/>
        </w:tabs>
        <w:spacing w:after="0" w:line="276" w:lineRule="auto"/>
        <w:ind w:left="709" w:right="423" w:hanging="28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 xml:space="preserve">Ofertę należy złożyć: Uniwersytet Śląski w Katowicach za pośrednictwem portalu Baza Konkurencyjności w terminie do dnia </w:t>
      </w:r>
      <w:r w:rsidR="00F33614" w:rsidRPr="00A67EF0">
        <w:rPr>
          <w:rFonts w:ascii="Bahnschrift" w:eastAsia="Calibri" w:hAnsi="Bahnschrift" w:cs="Arial"/>
          <w:b/>
          <w:bCs/>
          <w:sz w:val="20"/>
          <w:szCs w:val="20"/>
        </w:rPr>
        <w:t>0</w:t>
      </w:r>
      <w:r w:rsidR="00A67EF0" w:rsidRPr="00A67EF0">
        <w:rPr>
          <w:rFonts w:ascii="Bahnschrift" w:eastAsia="Calibri" w:hAnsi="Bahnschrift" w:cs="Arial"/>
          <w:b/>
          <w:bCs/>
          <w:sz w:val="20"/>
          <w:szCs w:val="20"/>
        </w:rPr>
        <w:t>8</w:t>
      </w:r>
      <w:r w:rsidR="00287FA7" w:rsidRPr="00A67EF0">
        <w:rPr>
          <w:rFonts w:ascii="Bahnschrift" w:eastAsia="Calibri" w:hAnsi="Bahnschrift" w:cs="Arial"/>
          <w:b/>
          <w:bCs/>
          <w:sz w:val="20"/>
          <w:szCs w:val="20"/>
        </w:rPr>
        <w:t>.</w:t>
      </w:r>
      <w:r w:rsidR="00F33614" w:rsidRPr="00A67EF0">
        <w:rPr>
          <w:rFonts w:ascii="Bahnschrift" w:eastAsia="Calibri" w:hAnsi="Bahnschrift" w:cs="Arial"/>
          <w:b/>
          <w:bCs/>
          <w:sz w:val="20"/>
          <w:szCs w:val="20"/>
        </w:rPr>
        <w:t>12</w:t>
      </w:r>
      <w:r w:rsidR="00287FA7" w:rsidRPr="00A67EF0">
        <w:rPr>
          <w:rFonts w:ascii="Bahnschrift" w:eastAsia="Calibri" w:hAnsi="Bahnschrift" w:cs="Arial"/>
          <w:b/>
          <w:bCs/>
          <w:sz w:val="20"/>
          <w:szCs w:val="20"/>
        </w:rPr>
        <w:t>.</w:t>
      </w:r>
      <w:r w:rsidRPr="00A67EF0">
        <w:rPr>
          <w:rFonts w:ascii="Bahnschrift" w:eastAsia="Calibri" w:hAnsi="Bahnschrift" w:cs="Arial"/>
          <w:b/>
          <w:bCs/>
          <w:sz w:val="20"/>
          <w:szCs w:val="20"/>
        </w:rPr>
        <w:t>2025  do godz. 9.00</w:t>
      </w:r>
      <w:r w:rsidRPr="00A67EF0">
        <w:rPr>
          <w:rFonts w:ascii="Bahnschrift" w:eastAsia="Calibri" w:hAnsi="Bahnschrift" w:cs="Arial"/>
          <w:sz w:val="20"/>
          <w:szCs w:val="20"/>
        </w:rPr>
        <w:t>.</w:t>
      </w:r>
      <w:r w:rsidRPr="00F93314">
        <w:rPr>
          <w:rFonts w:ascii="Bahnschrift" w:eastAsia="Calibri" w:hAnsi="Bahnschrift" w:cs="Arial"/>
          <w:sz w:val="20"/>
          <w:szCs w:val="20"/>
        </w:rPr>
        <w:t xml:space="preserve"> Oferty złożone po tym terminie nie będą uwzględniane. </w:t>
      </w:r>
    </w:p>
    <w:p w14:paraId="1735143A" w14:textId="7A9EFFFE" w:rsidR="00E0020E" w:rsidRPr="00F93314" w:rsidRDefault="00E0020E" w:rsidP="00E0020E">
      <w:pPr>
        <w:numPr>
          <w:ilvl w:val="2"/>
          <w:numId w:val="22"/>
        </w:numPr>
        <w:tabs>
          <w:tab w:val="left" w:pos="0"/>
          <w:tab w:val="left" w:pos="4140"/>
        </w:tabs>
        <w:spacing w:after="0" w:line="276" w:lineRule="auto"/>
        <w:ind w:left="709" w:right="423" w:hanging="283"/>
        <w:contextualSpacing/>
        <w:jc w:val="both"/>
        <w:rPr>
          <w:rFonts w:ascii="Bahnschrift" w:eastAsia="Palatino Linotype" w:hAnsi="Bahnschrift" w:cs="Arial"/>
          <w:i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Otwarcie ofert nastąpi w dniu</w:t>
      </w:r>
      <w:r w:rsidR="001E653A" w:rsidRPr="00F93314">
        <w:rPr>
          <w:rFonts w:ascii="Bahnschrift" w:hAnsi="Bahnschrift" w:cs="Arial"/>
          <w:sz w:val="20"/>
          <w:szCs w:val="20"/>
        </w:rPr>
        <w:t xml:space="preserve"> </w:t>
      </w:r>
      <w:r w:rsidR="00F33614" w:rsidRPr="00A67EF0">
        <w:rPr>
          <w:rFonts w:ascii="Bahnschrift" w:hAnsi="Bahnschrift" w:cs="Arial"/>
          <w:b/>
          <w:bCs/>
          <w:sz w:val="20"/>
          <w:szCs w:val="20"/>
        </w:rPr>
        <w:t>0</w:t>
      </w:r>
      <w:r w:rsidR="00A67EF0" w:rsidRPr="00A67EF0">
        <w:rPr>
          <w:rFonts w:ascii="Bahnschrift" w:hAnsi="Bahnschrift" w:cs="Arial"/>
          <w:b/>
          <w:bCs/>
          <w:sz w:val="20"/>
          <w:szCs w:val="20"/>
        </w:rPr>
        <w:t>8</w:t>
      </w:r>
      <w:r w:rsidR="001E653A" w:rsidRPr="00A67EF0">
        <w:rPr>
          <w:rFonts w:ascii="Bahnschrift" w:hAnsi="Bahnschrift" w:cs="Arial"/>
          <w:b/>
          <w:bCs/>
          <w:sz w:val="20"/>
          <w:szCs w:val="20"/>
        </w:rPr>
        <w:t>.</w:t>
      </w:r>
      <w:r w:rsidR="00F33614" w:rsidRPr="00A67EF0">
        <w:rPr>
          <w:rFonts w:ascii="Bahnschrift" w:hAnsi="Bahnschrift" w:cs="Arial"/>
          <w:b/>
          <w:bCs/>
          <w:sz w:val="20"/>
          <w:szCs w:val="20"/>
        </w:rPr>
        <w:t>12</w:t>
      </w:r>
      <w:r w:rsidRPr="00A67EF0">
        <w:rPr>
          <w:rFonts w:ascii="Bahnschrift" w:hAnsi="Bahnschrift" w:cs="Arial"/>
          <w:b/>
          <w:bCs/>
          <w:sz w:val="20"/>
          <w:szCs w:val="20"/>
        </w:rPr>
        <w:t xml:space="preserve"> .</w:t>
      </w:r>
      <w:r w:rsidRPr="00A67EF0">
        <w:rPr>
          <w:rFonts w:ascii="Bahnschrift" w:eastAsia="Calibri" w:hAnsi="Bahnschrift" w:cs="Arial"/>
          <w:b/>
          <w:bCs/>
          <w:sz w:val="20"/>
          <w:szCs w:val="20"/>
        </w:rPr>
        <w:t>2025r</w:t>
      </w:r>
      <w:r w:rsidRPr="00A67EF0">
        <w:rPr>
          <w:rFonts w:ascii="Bahnschrift" w:eastAsia="Calibri" w:hAnsi="Bahnschrift" w:cs="Arial"/>
          <w:b/>
          <w:sz w:val="20"/>
          <w:szCs w:val="20"/>
        </w:rPr>
        <w:t>. o godz. 10:00</w:t>
      </w:r>
    </w:p>
    <w:p w14:paraId="6A55B2BC" w14:textId="77777777" w:rsidR="00E0020E" w:rsidRPr="00F93314" w:rsidRDefault="00E0020E" w:rsidP="00E0020E">
      <w:pPr>
        <w:spacing w:before="60" w:after="60"/>
        <w:ind w:right="282"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74B6C2F1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  9. </w:t>
      </w:r>
      <w:r w:rsidRPr="00F93314">
        <w:rPr>
          <w:rFonts w:ascii="Bahnschrift" w:hAnsi="Bahnschrift" w:cs="Arial"/>
          <w:b/>
          <w:bCs/>
          <w:sz w:val="20"/>
          <w:szCs w:val="20"/>
        </w:rPr>
        <w:tab/>
        <w:t>Opis sposobu obliczenia ceny.</w:t>
      </w:r>
    </w:p>
    <w:p w14:paraId="22617FEE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117581FD" w14:textId="77777777" w:rsidR="00E0020E" w:rsidRPr="00F93314" w:rsidRDefault="00E0020E" w:rsidP="00E0020E">
      <w:pPr>
        <w:numPr>
          <w:ilvl w:val="0"/>
          <w:numId w:val="25"/>
        </w:numPr>
        <w:spacing w:after="0" w:line="276" w:lineRule="auto"/>
        <w:ind w:left="709"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  <w:r w:rsidRPr="00F93314">
        <w:rPr>
          <w:rFonts w:ascii="Bahnschrift" w:hAnsi="Bahnschrift" w:cs="Arial"/>
          <w:color w:val="000000"/>
          <w:sz w:val="20"/>
          <w:szCs w:val="20"/>
        </w:rPr>
        <w:t xml:space="preserve">Cena podana w ofercie powinna stanowić sumę kwot wszystkich elementów składających </w:t>
      </w:r>
      <w:r w:rsidRPr="00F93314">
        <w:rPr>
          <w:rFonts w:ascii="Bahnschrift" w:hAnsi="Bahnschrift" w:cs="Arial"/>
          <w:color w:val="000000"/>
          <w:sz w:val="20"/>
          <w:szCs w:val="20"/>
        </w:rPr>
        <w:br/>
        <w:t>się na koszt realizacji przedmiot zamówienia.</w:t>
      </w:r>
    </w:p>
    <w:p w14:paraId="6408870C" w14:textId="77777777" w:rsidR="00E0020E" w:rsidRPr="00F93314" w:rsidRDefault="00E0020E" w:rsidP="00E0020E">
      <w:pPr>
        <w:numPr>
          <w:ilvl w:val="0"/>
          <w:numId w:val="25"/>
        </w:numPr>
        <w:spacing w:after="0" w:line="276" w:lineRule="auto"/>
        <w:ind w:left="709" w:right="423"/>
        <w:contextualSpacing/>
        <w:jc w:val="both"/>
        <w:rPr>
          <w:rFonts w:ascii="Bahnschrift" w:eastAsia="Palatino Linotype" w:hAnsi="Bahnschrift" w:cs="Arial"/>
          <w:color w:val="000000"/>
          <w:sz w:val="20"/>
          <w:szCs w:val="20"/>
        </w:rPr>
      </w:pPr>
      <w:r w:rsidRPr="00F93314">
        <w:rPr>
          <w:rFonts w:ascii="Bahnschrift" w:hAnsi="Bahnschrift" w:cs="Arial"/>
          <w:color w:val="000000"/>
          <w:sz w:val="20"/>
          <w:szCs w:val="20"/>
        </w:rPr>
        <w:t>Cena powinna być podana do 2. miejsca po przecinku zgodnie z zasadami matematycznego zaokrąglania, tj. „5” na 3. miejscu po przecinku – zaokrąglenie w górę, a poniżej „5” – zaokrąglenie w dół.</w:t>
      </w:r>
    </w:p>
    <w:p w14:paraId="3631C3C8" w14:textId="77777777" w:rsidR="00E0020E" w:rsidRPr="00F93314" w:rsidRDefault="00E0020E" w:rsidP="00E0020E">
      <w:pPr>
        <w:numPr>
          <w:ilvl w:val="0"/>
          <w:numId w:val="25"/>
        </w:numPr>
        <w:spacing w:after="0" w:line="276" w:lineRule="auto"/>
        <w:ind w:left="709" w:right="423"/>
        <w:contextualSpacing/>
        <w:jc w:val="both"/>
        <w:rPr>
          <w:rFonts w:ascii="Bahnschrift" w:hAnsi="Bahnschrift" w:cs="Arial"/>
          <w:color w:val="000000"/>
          <w:sz w:val="20"/>
          <w:szCs w:val="20"/>
        </w:rPr>
      </w:pPr>
      <w:r w:rsidRPr="00F93314">
        <w:rPr>
          <w:rFonts w:ascii="Bahnschrift" w:hAnsi="Bahnschrift" w:cs="Arial"/>
          <w:color w:val="000000"/>
          <w:sz w:val="20"/>
          <w:szCs w:val="20"/>
        </w:rPr>
        <w:t>Ocenie będzie podlegała cena oferty z podatkiem VAT w odpowiedniej wysokości.</w:t>
      </w:r>
    </w:p>
    <w:p w14:paraId="2E30A321" w14:textId="77777777" w:rsidR="00E0020E" w:rsidRPr="00F93314" w:rsidRDefault="00E0020E" w:rsidP="00E0020E">
      <w:pPr>
        <w:numPr>
          <w:ilvl w:val="0"/>
          <w:numId w:val="25"/>
        </w:numPr>
        <w:spacing w:after="0" w:line="276" w:lineRule="auto"/>
        <w:ind w:left="709" w:right="423"/>
        <w:contextualSpacing/>
        <w:jc w:val="both"/>
        <w:rPr>
          <w:rFonts w:ascii="Bahnschrift" w:hAnsi="Bahnschrift" w:cs="Arial"/>
          <w:color w:val="000000"/>
          <w:sz w:val="20"/>
          <w:szCs w:val="20"/>
        </w:rPr>
      </w:pPr>
      <w:r w:rsidRPr="00F93314">
        <w:rPr>
          <w:rFonts w:ascii="Bahnschrift" w:hAnsi="Bahnschrift" w:cs="Arial"/>
          <w:color w:val="000000"/>
          <w:sz w:val="20"/>
          <w:szCs w:val="20"/>
        </w:rPr>
        <w:t>Cena podana w ofercie nie ulegnie zwiększeniu i nie będzie podlegała waloryzacji podczas trwania umowy.</w:t>
      </w:r>
    </w:p>
    <w:p w14:paraId="50E221D8" w14:textId="1C18A653" w:rsidR="00E0020E" w:rsidRPr="00F93314" w:rsidRDefault="00E0020E" w:rsidP="00E0020E">
      <w:pPr>
        <w:numPr>
          <w:ilvl w:val="0"/>
          <w:numId w:val="25"/>
        </w:numPr>
        <w:spacing w:after="0" w:line="276" w:lineRule="auto"/>
        <w:ind w:left="709" w:right="423"/>
        <w:contextualSpacing/>
        <w:jc w:val="both"/>
        <w:rPr>
          <w:rFonts w:ascii="Bahnschrift" w:hAnsi="Bahnschrift" w:cs="Arial"/>
          <w:color w:val="000000"/>
          <w:sz w:val="20"/>
          <w:szCs w:val="20"/>
        </w:rPr>
      </w:pPr>
      <w:r w:rsidRPr="00F93314">
        <w:rPr>
          <w:rFonts w:ascii="Bahnschrift" w:hAnsi="Bahnschrift" w:cs="Arial"/>
          <w:color w:val="000000"/>
          <w:sz w:val="20"/>
          <w:szCs w:val="20"/>
        </w:rPr>
        <w:t>Cena winna być wyrażona w polskich złotych; w PLN będą również prowadzone rozliczenia pomiędzy Zamawiającym a Wykonawcą.</w:t>
      </w:r>
    </w:p>
    <w:p w14:paraId="0E394605" w14:textId="77777777" w:rsidR="00E0020E" w:rsidRPr="00F93314" w:rsidRDefault="00E0020E" w:rsidP="00E0020E">
      <w:pPr>
        <w:spacing w:after="0" w:line="276" w:lineRule="auto"/>
        <w:ind w:right="423"/>
        <w:contextualSpacing/>
        <w:jc w:val="both"/>
        <w:rPr>
          <w:rFonts w:ascii="Bahnschrift" w:eastAsia="Calibri" w:hAnsi="Bahnschrift" w:cs="Arial"/>
          <w:sz w:val="20"/>
          <w:szCs w:val="20"/>
        </w:rPr>
      </w:pPr>
    </w:p>
    <w:p w14:paraId="463FEC88" w14:textId="78B17572" w:rsidR="00E0020E" w:rsidRPr="00F93314" w:rsidRDefault="00E0020E" w:rsidP="00E0020E">
      <w:pPr>
        <w:spacing w:after="0" w:line="276" w:lineRule="auto"/>
        <w:ind w:right="423"/>
        <w:contextualSpacing/>
        <w:jc w:val="both"/>
        <w:rPr>
          <w:rFonts w:ascii="Bahnschrift" w:eastAsia="Palatino Linotype" w:hAnsi="Bahnschrift" w:cs="Arial"/>
          <w:color w:val="000000"/>
          <w:sz w:val="20"/>
          <w:szCs w:val="20"/>
        </w:rPr>
      </w:pPr>
    </w:p>
    <w:p w14:paraId="4AF39890" w14:textId="77777777" w:rsidR="007C1627" w:rsidRPr="00F93314" w:rsidRDefault="007C1627" w:rsidP="00E0020E">
      <w:pPr>
        <w:spacing w:after="0" w:line="276" w:lineRule="auto"/>
        <w:ind w:right="423"/>
        <w:contextualSpacing/>
        <w:jc w:val="both"/>
        <w:rPr>
          <w:rFonts w:ascii="Bahnschrift" w:eastAsia="Palatino Linotype" w:hAnsi="Bahnschrift" w:cs="Arial"/>
          <w:color w:val="000000"/>
          <w:sz w:val="20"/>
          <w:szCs w:val="20"/>
        </w:rPr>
      </w:pPr>
    </w:p>
    <w:p w14:paraId="1D61F886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>10. Wykaz dokumentów, które należy złożyć wraz z ofertą.</w:t>
      </w:r>
    </w:p>
    <w:p w14:paraId="5287DB5C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40F7387B" w14:textId="77777777" w:rsidR="00E0020E" w:rsidRPr="00F93314" w:rsidRDefault="00E0020E" w:rsidP="00E0020E">
      <w:pPr>
        <w:spacing w:before="60" w:after="60"/>
        <w:ind w:right="282"/>
        <w:jc w:val="both"/>
        <w:rPr>
          <w:rFonts w:ascii="Bahnschrift" w:hAnsi="Bahnschrift" w:cs="Arial"/>
          <w:bCs/>
          <w:color w:val="000000"/>
          <w:sz w:val="20"/>
          <w:szCs w:val="20"/>
        </w:rPr>
      </w:pPr>
      <w:r w:rsidRPr="00F93314">
        <w:rPr>
          <w:rFonts w:ascii="Bahnschrift" w:hAnsi="Bahnschrift" w:cs="Arial"/>
          <w:bCs/>
          <w:color w:val="000000"/>
          <w:sz w:val="20"/>
          <w:szCs w:val="20"/>
        </w:rPr>
        <w:t xml:space="preserve">       Nie dotyczy</w:t>
      </w:r>
    </w:p>
    <w:p w14:paraId="673E9B47" w14:textId="77777777" w:rsidR="00E0020E" w:rsidRPr="00F93314" w:rsidRDefault="00E0020E" w:rsidP="00E0020E">
      <w:pPr>
        <w:spacing w:before="60" w:after="60"/>
        <w:ind w:left="927" w:right="282"/>
        <w:jc w:val="both"/>
        <w:rPr>
          <w:rFonts w:ascii="Bahnschrift" w:hAnsi="Bahnschrift" w:cs="Arial"/>
          <w:bCs/>
          <w:color w:val="000000"/>
          <w:sz w:val="20"/>
          <w:szCs w:val="20"/>
        </w:rPr>
      </w:pPr>
    </w:p>
    <w:p w14:paraId="67D7CF67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>11. Warunki zmiany zawartej umowy.</w:t>
      </w:r>
    </w:p>
    <w:p w14:paraId="5D3C8FBD" w14:textId="77777777" w:rsidR="00E0020E" w:rsidRPr="00F93314" w:rsidRDefault="00E0020E" w:rsidP="00E0020E">
      <w:pPr>
        <w:spacing w:before="60" w:after="60"/>
        <w:ind w:left="426" w:right="282" w:hanging="426"/>
        <w:jc w:val="both"/>
        <w:rPr>
          <w:rFonts w:ascii="Bahnschrift" w:hAnsi="Bahnschrift" w:cs="Arial"/>
          <w:b/>
          <w:bCs/>
          <w:sz w:val="20"/>
          <w:szCs w:val="20"/>
        </w:rPr>
      </w:pPr>
    </w:p>
    <w:p w14:paraId="77632005" w14:textId="77777777" w:rsidR="00E0020E" w:rsidRPr="00F93314" w:rsidRDefault="00E0020E" w:rsidP="00E0020E">
      <w:pPr>
        <w:spacing w:before="60" w:after="60"/>
        <w:ind w:right="282" w:firstLine="426"/>
        <w:jc w:val="both"/>
        <w:rPr>
          <w:rFonts w:ascii="Bahnschrift" w:hAnsi="Bahnschrift" w:cs="Arial"/>
          <w:bCs/>
          <w:color w:val="000000"/>
          <w:sz w:val="20"/>
          <w:szCs w:val="20"/>
        </w:rPr>
      </w:pPr>
      <w:r w:rsidRPr="00F93314">
        <w:rPr>
          <w:rFonts w:ascii="Bahnschrift" w:hAnsi="Bahnschrift" w:cs="Arial"/>
          <w:bCs/>
          <w:sz w:val="20"/>
          <w:szCs w:val="20"/>
        </w:rPr>
        <w:t>Nie dotyczy</w:t>
      </w:r>
    </w:p>
    <w:p w14:paraId="30D06245" w14:textId="77777777" w:rsidR="00E0020E" w:rsidRPr="00F93314" w:rsidRDefault="00E0020E" w:rsidP="00E0020E">
      <w:pPr>
        <w:spacing w:before="60" w:after="60"/>
        <w:ind w:right="282" w:firstLine="426"/>
        <w:jc w:val="both"/>
        <w:rPr>
          <w:rFonts w:ascii="Bahnschrift" w:hAnsi="Bahnschrift" w:cs="Arial"/>
          <w:bCs/>
          <w:color w:val="000000"/>
          <w:sz w:val="20"/>
          <w:szCs w:val="20"/>
        </w:rPr>
      </w:pPr>
    </w:p>
    <w:p w14:paraId="4556ADAF" w14:textId="77777777" w:rsidR="00E0020E" w:rsidRPr="00F93314" w:rsidRDefault="00E0020E" w:rsidP="00E0020E">
      <w:pPr>
        <w:spacing w:after="0"/>
        <w:ind w:right="423"/>
        <w:contextualSpacing/>
        <w:jc w:val="both"/>
        <w:rPr>
          <w:rFonts w:ascii="Bahnschrift" w:hAnsi="Bahnschrift" w:cs="Arial"/>
          <w:b/>
          <w:sz w:val="20"/>
          <w:szCs w:val="20"/>
        </w:rPr>
      </w:pPr>
      <w:r w:rsidRPr="00F93314">
        <w:rPr>
          <w:rFonts w:ascii="Bahnschrift" w:hAnsi="Bahnschrift" w:cs="Arial"/>
          <w:b/>
          <w:sz w:val="20"/>
          <w:szCs w:val="20"/>
        </w:rPr>
        <w:t xml:space="preserve">12. Uwagi końcowe </w:t>
      </w:r>
    </w:p>
    <w:p w14:paraId="2951EA64" w14:textId="77777777" w:rsidR="00E0020E" w:rsidRPr="00F93314" w:rsidRDefault="00E0020E" w:rsidP="00E0020E">
      <w:pPr>
        <w:spacing w:after="0"/>
        <w:ind w:left="567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1) Z Wykonawcą, którego oferta zostanie uznana za najkorzystniejszą, zostanie zawarta umowa w</w:t>
      </w:r>
      <w:r w:rsidRPr="00F93314">
        <w:rPr>
          <w:rFonts w:ascii="Bahnschrift" w:hAnsi="Bahnschrift" w:cs="Arial"/>
          <w:color w:val="FF0000"/>
          <w:sz w:val="20"/>
          <w:szCs w:val="20"/>
        </w:rPr>
        <w:t xml:space="preserve"> </w:t>
      </w:r>
      <w:r w:rsidRPr="00F93314">
        <w:rPr>
          <w:rFonts w:ascii="Bahnschrift" w:hAnsi="Bahnschrift" w:cs="Arial"/>
          <w:sz w:val="20"/>
          <w:szCs w:val="20"/>
        </w:rPr>
        <w:t xml:space="preserve">formie pisemnej </w:t>
      </w:r>
    </w:p>
    <w:p w14:paraId="4699D3AC" w14:textId="77347674" w:rsidR="00E0020E" w:rsidRPr="00F93314" w:rsidRDefault="00E0020E" w:rsidP="00E0020E">
      <w:pPr>
        <w:spacing w:after="0"/>
        <w:ind w:left="567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2) Zamawiający zastrzega sobie możliwość wyboru kolejnej oferty wśród najkorzystniejszych ofert, jeżeli Wykonawca, którego oferta zostanie wybrana jako najkorzystniejsza, uchyli się od realizacji zamówienia. </w:t>
      </w:r>
    </w:p>
    <w:p w14:paraId="165A430E" w14:textId="77777777" w:rsidR="00E0020E" w:rsidRPr="00F93314" w:rsidRDefault="00E0020E" w:rsidP="00E0020E">
      <w:pPr>
        <w:spacing w:after="0"/>
        <w:ind w:left="567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3) Przedmiot zamówienia winien być fabrycznie nowy i pochodzić z bieżącej produkcji </w:t>
      </w:r>
      <w:r w:rsidRPr="00F93314">
        <w:rPr>
          <w:rFonts w:ascii="Bahnschrift" w:hAnsi="Bahnschrift" w:cs="Arial"/>
          <w:sz w:val="20"/>
          <w:szCs w:val="20"/>
        </w:rPr>
        <w:br/>
        <w:t>(nie starszy niż 2024r)</w:t>
      </w:r>
    </w:p>
    <w:p w14:paraId="1FCB3433" w14:textId="77777777" w:rsidR="00E0020E" w:rsidRPr="00F93314" w:rsidRDefault="00E0020E" w:rsidP="00E0020E">
      <w:pPr>
        <w:spacing w:after="0"/>
        <w:ind w:left="567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lastRenderedPageBreak/>
        <w:t xml:space="preserve">4) Zamawiający zastrzega sobie prawo unieważnienia postępowania o udzielenie zamówienia publicznego na każdym jego etapie i odstąpienia od udzielenia zamówienia bez podania przyczyny. </w:t>
      </w:r>
    </w:p>
    <w:p w14:paraId="519E4046" w14:textId="77777777" w:rsidR="00E0020E" w:rsidRPr="00F93314" w:rsidRDefault="00E0020E" w:rsidP="00E0020E">
      <w:pPr>
        <w:spacing w:after="0"/>
        <w:ind w:left="567" w:right="42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5) Wykonawcy uczestniczą w postępowaniu ofertowym na własne ryzyko i koszt, nie przysługują im żadne roszczenia z tytułu odstąpienia przez Zamawiającego od postępowania ofertowego. </w:t>
      </w:r>
    </w:p>
    <w:p w14:paraId="3F149CAA" w14:textId="77777777" w:rsidR="00E0020E" w:rsidRPr="00F93314" w:rsidRDefault="00E0020E" w:rsidP="00E0020E">
      <w:pPr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          6) Zamawiający może zwrócić się do Wykonawcy o wyjaśnienie treści oferty.</w:t>
      </w:r>
    </w:p>
    <w:p w14:paraId="14CAFA6E" w14:textId="77777777" w:rsidR="00E0020E" w:rsidRPr="00F93314" w:rsidRDefault="00E0020E" w:rsidP="00E0020E">
      <w:pPr>
        <w:spacing w:before="60" w:after="60"/>
        <w:ind w:left="426" w:right="282" w:hanging="568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13.  </w:t>
      </w:r>
      <w:r w:rsidRPr="00F93314">
        <w:rPr>
          <w:rStyle w:val="AkapitzlistZnak"/>
          <w:rFonts w:ascii="Bahnschrift" w:hAnsi="Bahnschrift" w:cs="Arial"/>
          <w:b/>
          <w:bCs/>
          <w:sz w:val="20"/>
          <w:szCs w:val="20"/>
        </w:rPr>
        <w:t>Konflikt interesów.</w:t>
      </w:r>
    </w:p>
    <w:p w14:paraId="49F60B2D" w14:textId="4B04810F" w:rsidR="00E0020E" w:rsidRPr="00F93314" w:rsidRDefault="00E0020E" w:rsidP="00E0020E">
      <w:pPr>
        <w:spacing w:after="0"/>
        <w:ind w:left="426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Zamawiający informuje, iż czynności związane z udzieleniem zamówienia wykonują pracownicy jednostek zapewniający bezstronność i obiektywizm. Zamawiający podejmuje odpowiednie środki </w:t>
      </w:r>
      <w:r w:rsidRPr="00F93314">
        <w:rPr>
          <w:rFonts w:ascii="Bahnschrift" w:hAnsi="Bahnschrift" w:cs="Arial"/>
          <w:sz w:val="20"/>
          <w:szCs w:val="20"/>
        </w:rPr>
        <w:br/>
        <w:t xml:space="preserve">w celu skutecznego zapobiegania, rozpoznawania i likwidowania konfliktów interesów powstałych </w:t>
      </w:r>
      <w:r w:rsidRPr="00F93314">
        <w:rPr>
          <w:rFonts w:ascii="Bahnschrift" w:hAnsi="Bahnschrift" w:cs="Arial"/>
          <w:sz w:val="20"/>
          <w:szCs w:val="20"/>
        </w:rPr>
        <w:br/>
        <w:t xml:space="preserve">w związku z prowadzeniem postępowania o udzielenie zamówienia lub na etapie wykonywania zamówienia by nie dopuścić do zakłócenia konkurencji oraz zapewnić równe traktowanie wykonawców. Konflikt interesów oznacza każdą sytuację, w której osoby biorące udział </w:t>
      </w:r>
      <w:r w:rsidRPr="00F93314">
        <w:rPr>
          <w:rFonts w:ascii="Bahnschrift" w:hAnsi="Bahnschrift" w:cs="Arial"/>
          <w:sz w:val="20"/>
          <w:szCs w:val="20"/>
        </w:rPr>
        <w:br/>
        <w:t xml:space="preserve">w przygotowaniu lub prowadzeniu postępowania o udzielenie zamówienia lub mogące wpłynąć </w:t>
      </w:r>
      <w:r w:rsidRPr="00F93314">
        <w:rPr>
          <w:rFonts w:ascii="Bahnschrift" w:hAnsi="Bahnschrift" w:cs="Arial"/>
          <w:sz w:val="20"/>
          <w:szCs w:val="20"/>
        </w:rPr>
        <w:br/>
        <w:t xml:space="preserve">na wynik tego postępowania mają bezpośrednio lub pośrednio interes finansowy, ekonomiczny lub inny interes osobisty, który postrzegać można jako zagrażający ich bezstronności </w:t>
      </w:r>
      <w:r w:rsidRPr="00F93314">
        <w:rPr>
          <w:rFonts w:ascii="Bahnschrift" w:hAnsi="Bahnschrift" w:cs="Arial"/>
          <w:sz w:val="20"/>
          <w:szCs w:val="20"/>
        </w:rPr>
        <w:br/>
        <w:t xml:space="preserve">i niezależności w związku z postępowaniem o udzielenie zamówienia. </w:t>
      </w:r>
    </w:p>
    <w:p w14:paraId="7F17A68B" w14:textId="77777777" w:rsidR="00E0020E" w:rsidRPr="00F93314" w:rsidRDefault="00E0020E" w:rsidP="00E0020E">
      <w:pPr>
        <w:spacing w:after="0"/>
        <w:ind w:left="426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Osoby wykonujące czynności związane z przygotowaniem oraz przeprowadzeniem postępowania zobowiązane są złożyć w formie pisemnej lub w formie elektronicznej </w:t>
      </w:r>
      <w:r w:rsidRPr="00F93314">
        <w:rPr>
          <w:rFonts w:ascii="Bahnschrift" w:hAnsi="Bahnschrift" w:cs="Arial"/>
          <w:sz w:val="20"/>
          <w:szCs w:val="20"/>
        </w:rPr>
        <w:br/>
        <w:t xml:space="preserve">(w rozumieniu art. 78 i 781 k.c.) oświadczenie o braku istnienia albo braku wpływu powiązań osobowych lub kapitałowych z wykonawcami, na bezstronność postępowania (wg wzoru stanowiącego załącznik nr 3 do Regulaminu), polegających na: </w:t>
      </w:r>
    </w:p>
    <w:p w14:paraId="495D2399" w14:textId="77777777" w:rsidR="00E0020E" w:rsidRPr="00F93314" w:rsidRDefault="00E0020E" w:rsidP="00E0020E">
      <w:pPr>
        <w:spacing w:after="0"/>
        <w:ind w:left="426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>1)</w:t>
      </w:r>
      <w:r w:rsidRPr="00F93314">
        <w:rPr>
          <w:rFonts w:ascii="Bahnschrift" w:hAnsi="Bahnschrift" w:cs="Arial"/>
          <w:sz w:val="20"/>
          <w:szCs w:val="20"/>
        </w:rPr>
        <w:t xml:space="preserve"> uczestniczeniu w spółce jako wspólnik spółki cywilnej lub spółki osobowej, posiadaniu </w:t>
      </w:r>
      <w:r w:rsidRPr="00F93314">
        <w:rPr>
          <w:rFonts w:ascii="Bahnschrift" w:hAnsi="Bahnschrift" w:cs="Arial"/>
          <w:sz w:val="20"/>
          <w:szCs w:val="20"/>
        </w:rPr>
        <w:br/>
        <w:t xml:space="preserve">co najmniej 10% udziałów lub akcji (o ile niższy próg nie wynika z przepisów prawa), pełnieniu funkcji członka organu nadzorczego lub zarządzającego, prokurenta, pełnomocnika; </w:t>
      </w:r>
    </w:p>
    <w:p w14:paraId="152B7D3A" w14:textId="77777777" w:rsidR="00E0020E" w:rsidRPr="00F93314" w:rsidRDefault="00E0020E" w:rsidP="00E0020E">
      <w:pPr>
        <w:spacing w:after="0"/>
        <w:ind w:left="426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>2)</w:t>
      </w:r>
      <w:r w:rsidRPr="00F93314">
        <w:rPr>
          <w:rFonts w:ascii="Bahnschrift" w:hAnsi="Bahnschrift" w:cs="Arial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</w:t>
      </w:r>
      <w:r w:rsidRPr="00F93314">
        <w:rPr>
          <w:rFonts w:ascii="Bahnschrift" w:hAnsi="Bahnschrift" w:cs="Arial"/>
          <w:sz w:val="20"/>
          <w:szCs w:val="20"/>
        </w:rPr>
        <w:br/>
        <w:t xml:space="preserve">z tytułu przysposobienia, opieki lub kurateli albo pozostawaniu we wspólnym pożyciu </w:t>
      </w:r>
      <w:r w:rsidRPr="00F93314">
        <w:rPr>
          <w:rFonts w:ascii="Bahnschrift" w:hAnsi="Bahnschrift" w:cs="Arial"/>
          <w:sz w:val="20"/>
          <w:szCs w:val="20"/>
        </w:rPr>
        <w:br/>
        <w:t xml:space="preserve">z wykonawcą, jego zastępcą prawnym lub członkami organów zarządzających lub organów nadzorczych wykonawców ubiegających się o udzielenie zamówienia, pozostawaniu </w:t>
      </w:r>
      <w:r w:rsidRPr="00F93314">
        <w:rPr>
          <w:rFonts w:ascii="Bahnschrift" w:hAnsi="Bahnschrift" w:cs="Arial"/>
          <w:sz w:val="20"/>
          <w:szCs w:val="20"/>
        </w:rPr>
        <w:br/>
        <w:t xml:space="preserve">z wykonawcą w takim stosunku prawnym lub faktycznym, że istnieje uzasadniona wątpliwość </w:t>
      </w:r>
      <w:r w:rsidRPr="00F93314">
        <w:rPr>
          <w:rFonts w:ascii="Bahnschrift" w:hAnsi="Bahnschrift" w:cs="Arial"/>
          <w:sz w:val="20"/>
          <w:szCs w:val="20"/>
        </w:rPr>
        <w:br/>
        <w:t>co do ich bezstronności lub niezależności w związku z postępowaniem o udzielenie zamówienia.</w:t>
      </w:r>
    </w:p>
    <w:p w14:paraId="406FC8FA" w14:textId="77777777" w:rsidR="00E0020E" w:rsidRPr="00F93314" w:rsidRDefault="00E0020E" w:rsidP="00E0020E">
      <w:pPr>
        <w:rPr>
          <w:rFonts w:ascii="Bahnschrift" w:hAnsi="Bahnschrift" w:cs="Arial"/>
          <w:sz w:val="20"/>
          <w:szCs w:val="20"/>
        </w:rPr>
      </w:pPr>
    </w:p>
    <w:p w14:paraId="1B7DED6C" w14:textId="77777777" w:rsidR="00E0020E" w:rsidRPr="00F93314" w:rsidRDefault="00E0020E" w:rsidP="00E0020E">
      <w:pPr>
        <w:spacing w:before="60" w:after="60"/>
        <w:ind w:left="426" w:right="282" w:hanging="568"/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sz w:val="20"/>
          <w:szCs w:val="20"/>
        </w:rPr>
        <w:t xml:space="preserve"> 14. </w:t>
      </w:r>
      <w:r w:rsidRPr="00F93314">
        <w:rPr>
          <w:rFonts w:ascii="Bahnschrift" w:hAnsi="Bahnschrift" w:cs="Arial"/>
          <w:b/>
          <w:bCs/>
          <w:sz w:val="20"/>
          <w:szCs w:val="20"/>
        </w:rPr>
        <w:tab/>
        <w:t>Wykaz załączników do ogłoszenia.</w:t>
      </w:r>
    </w:p>
    <w:p w14:paraId="490A1077" w14:textId="77777777" w:rsidR="00E0020E" w:rsidRPr="00F93314" w:rsidRDefault="00E0020E" w:rsidP="00E0020E">
      <w:pPr>
        <w:pStyle w:val="Akapitzlist"/>
        <w:numPr>
          <w:ilvl w:val="0"/>
          <w:numId w:val="26"/>
        </w:numPr>
        <w:tabs>
          <w:tab w:val="left" w:pos="1560"/>
        </w:tabs>
        <w:spacing w:after="200" w:line="276" w:lineRule="auto"/>
        <w:ind w:right="565"/>
        <w:jc w:val="both"/>
        <w:rPr>
          <w:rFonts w:ascii="Bahnschrift" w:eastAsia="Calibri" w:hAnsi="Bahnschrift" w:cs="Arial"/>
          <w:bCs/>
          <w:sz w:val="20"/>
          <w:szCs w:val="20"/>
        </w:rPr>
      </w:pPr>
      <w:r w:rsidRPr="00F93314">
        <w:rPr>
          <w:rFonts w:ascii="Bahnschrift" w:eastAsia="Calibri" w:hAnsi="Bahnschrift" w:cs="Arial"/>
          <w:bCs/>
          <w:sz w:val="20"/>
          <w:szCs w:val="20"/>
        </w:rPr>
        <w:t>Opis przedmiotu zamówienia– załącznik nr 1</w:t>
      </w:r>
    </w:p>
    <w:p w14:paraId="222682F8" w14:textId="77777777" w:rsidR="00E0020E" w:rsidRPr="00F93314" w:rsidRDefault="00E0020E" w:rsidP="00E0020E">
      <w:pPr>
        <w:pStyle w:val="Akapitzlist"/>
        <w:numPr>
          <w:ilvl w:val="0"/>
          <w:numId w:val="26"/>
        </w:numPr>
        <w:tabs>
          <w:tab w:val="left" w:pos="1560"/>
        </w:tabs>
        <w:spacing w:after="200" w:line="276" w:lineRule="auto"/>
        <w:ind w:right="565"/>
        <w:jc w:val="both"/>
        <w:rPr>
          <w:rFonts w:ascii="Bahnschrift" w:eastAsia="Calibri" w:hAnsi="Bahnschrift" w:cs="Arial"/>
          <w:bCs/>
          <w:sz w:val="20"/>
          <w:szCs w:val="20"/>
        </w:rPr>
      </w:pPr>
      <w:r w:rsidRPr="00F93314">
        <w:rPr>
          <w:rFonts w:ascii="Bahnschrift" w:eastAsia="Calibri" w:hAnsi="Bahnschrift" w:cs="Arial"/>
          <w:bCs/>
          <w:sz w:val="20"/>
          <w:szCs w:val="20"/>
        </w:rPr>
        <w:t xml:space="preserve">Wzór oferty – załącznik nr 2 </w:t>
      </w:r>
    </w:p>
    <w:p w14:paraId="3A7B207D" w14:textId="77777777" w:rsidR="00E0020E" w:rsidRPr="00F93314" w:rsidRDefault="00E0020E" w:rsidP="00E0020E">
      <w:pPr>
        <w:pStyle w:val="Akapitzlist"/>
        <w:numPr>
          <w:ilvl w:val="0"/>
          <w:numId w:val="26"/>
        </w:numPr>
        <w:tabs>
          <w:tab w:val="left" w:pos="1560"/>
        </w:tabs>
        <w:spacing w:after="200" w:line="276" w:lineRule="auto"/>
        <w:ind w:right="565"/>
        <w:jc w:val="both"/>
        <w:rPr>
          <w:rFonts w:ascii="Bahnschrift" w:eastAsia="Calibri" w:hAnsi="Bahnschrift" w:cs="Arial"/>
          <w:bCs/>
          <w:sz w:val="20"/>
          <w:szCs w:val="20"/>
        </w:rPr>
      </w:pPr>
      <w:r w:rsidRPr="00F93314">
        <w:rPr>
          <w:rFonts w:ascii="Bahnschrift" w:eastAsia="Calibri" w:hAnsi="Bahnschrift" w:cs="Arial"/>
          <w:bCs/>
          <w:sz w:val="20"/>
          <w:szCs w:val="20"/>
        </w:rPr>
        <w:t xml:space="preserve">Wzór umowy – załącznik nr 3 </w:t>
      </w:r>
    </w:p>
    <w:p w14:paraId="209A1E53" w14:textId="77777777" w:rsidR="00E0020E" w:rsidRPr="00F93314" w:rsidRDefault="00E0020E" w:rsidP="00E0020E">
      <w:pPr>
        <w:tabs>
          <w:tab w:val="left" w:pos="1560"/>
        </w:tabs>
        <w:rPr>
          <w:rFonts w:ascii="Bahnschrift" w:eastAsia="Calibri" w:hAnsi="Bahnschrift" w:cs="Arial"/>
          <w:b/>
          <w:bCs/>
          <w:sz w:val="20"/>
          <w:szCs w:val="20"/>
        </w:rPr>
      </w:pPr>
      <w:r w:rsidRPr="00F93314">
        <w:rPr>
          <w:rFonts w:ascii="Bahnschrift" w:eastAsia="Calibri" w:hAnsi="Bahnschrift" w:cs="Arial"/>
          <w:b/>
          <w:bCs/>
          <w:sz w:val="20"/>
          <w:szCs w:val="20"/>
        </w:rPr>
        <w:t>15. Klauzula informacyjna RODO</w:t>
      </w:r>
    </w:p>
    <w:p w14:paraId="538A117F" w14:textId="77777777" w:rsidR="00E0020E" w:rsidRPr="00F93314" w:rsidRDefault="00E0020E" w:rsidP="00E0020E">
      <w:pPr>
        <w:tabs>
          <w:tab w:val="left" w:pos="1560"/>
        </w:tabs>
        <w:jc w:val="both"/>
        <w:rPr>
          <w:rFonts w:ascii="Bahnschrift" w:eastAsia="Calibri" w:hAnsi="Bahnschrift" w:cs="Arial"/>
          <w:b/>
          <w:bCs/>
          <w:sz w:val="20"/>
          <w:szCs w:val="20"/>
        </w:rPr>
      </w:pPr>
      <w:r w:rsidRPr="00F93314">
        <w:rPr>
          <w:rFonts w:ascii="Bahnschrift" w:eastAsiaTheme="majorEastAsia" w:hAnsi="Bahnschrift" w:cs="Arial"/>
          <w:b/>
          <w:bCs/>
          <w:i/>
          <w:color w:val="000000" w:themeColor="text1"/>
          <w:sz w:val="20"/>
          <w:szCs w:val="20"/>
        </w:rPr>
        <w:t xml:space="preserve">Klauzula informacyjna dotycząca przetwarzania danych osobowych pozyskanych bezpośrednio od osoby fizycznej, której dane dotyczą, w celu związanym z udziałem w postępowaniu </w:t>
      </w:r>
      <w:r w:rsidRPr="00F93314">
        <w:rPr>
          <w:rFonts w:ascii="Bahnschrift" w:eastAsiaTheme="majorEastAsia" w:hAnsi="Bahnschrift" w:cs="Arial"/>
          <w:b/>
          <w:bCs/>
          <w:i/>
          <w:color w:val="000000" w:themeColor="text1"/>
          <w:sz w:val="20"/>
          <w:szCs w:val="20"/>
        </w:rPr>
        <w:br/>
      </w:r>
      <w:r w:rsidRPr="00F93314">
        <w:rPr>
          <w:rFonts w:ascii="Bahnschrift" w:eastAsiaTheme="majorEastAsia" w:hAnsi="Bahnschrift" w:cs="Arial"/>
          <w:b/>
          <w:bCs/>
          <w:i/>
          <w:iCs/>
          <w:color w:val="000000" w:themeColor="text1"/>
          <w:sz w:val="20"/>
          <w:szCs w:val="20"/>
        </w:rPr>
        <w:t>o udzielenie zamówienia.</w:t>
      </w:r>
    </w:p>
    <w:p w14:paraId="06919CF0" w14:textId="3D39A560" w:rsidR="00AD5C9A" w:rsidRPr="00F93314" w:rsidRDefault="00E0020E" w:rsidP="00E0020E">
      <w:pPr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lastRenderedPageBreak/>
        <w:t>Zgodnie z art. 13 ust. 1 i 2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 (Dz. Urz. UE L 119 z 04.05.2016, str. 1), dalej „RODO”, informujemy, że będziemy przetwarzać Pana/Pani dane osobowe wg poniższych zasad.</w:t>
      </w:r>
    </w:p>
    <w:p w14:paraId="678A2BD7" w14:textId="77777777" w:rsidR="00D070EB" w:rsidRPr="00F93314" w:rsidRDefault="00D070EB" w:rsidP="00E0020E">
      <w:pPr>
        <w:jc w:val="both"/>
        <w:rPr>
          <w:rFonts w:ascii="Bahnschrift" w:hAnsi="Bahnschrift" w:cs="Arial"/>
          <w:iCs/>
          <w:sz w:val="20"/>
          <w:szCs w:val="20"/>
        </w:rPr>
      </w:pPr>
    </w:p>
    <w:p w14:paraId="25651930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1. Administrator danych osobowych</w:t>
      </w:r>
    </w:p>
    <w:p w14:paraId="328407A0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0E256004" w14:textId="1569586E" w:rsidR="00E0020E" w:rsidRPr="00F93314" w:rsidRDefault="00E0020E" w:rsidP="00E0020E">
      <w:pPr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Administratorem Pani/Pana danych osobowych jest Uniwersytet Śląski w Katowicach. Może </w:t>
      </w:r>
      <w:r w:rsidR="00555064" w:rsidRPr="00F93314">
        <w:rPr>
          <w:rFonts w:ascii="Bahnschrift" w:hAnsi="Bahnschrift" w:cs="Arial"/>
          <w:iCs/>
          <w:sz w:val="20"/>
          <w:szCs w:val="20"/>
        </w:rPr>
        <w:br/>
      </w:r>
      <w:r w:rsidRPr="00F93314">
        <w:rPr>
          <w:rFonts w:ascii="Bahnschrift" w:hAnsi="Bahnschrift" w:cs="Arial"/>
          <w:iCs/>
          <w:sz w:val="20"/>
          <w:szCs w:val="20"/>
        </w:rPr>
        <w:t>się Pani/Pan skontaktować z administratorem w następujący sposób:</w:t>
      </w:r>
    </w:p>
    <w:p w14:paraId="4AE13997" w14:textId="77777777" w:rsidR="00E0020E" w:rsidRPr="00F93314" w:rsidRDefault="00E0020E" w:rsidP="00E0020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listownie na adres: ul. Bankowa 12, 40-007 Katowice</w:t>
      </w:r>
    </w:p>
    <w:p w14:paraId="3D6B4247" w14:textId="77777777" w:rsidR="00E0020E" w:rsidRPr="00F93314" w:rsidRDefault="00E0020E" w:rsidP="00E0020E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przez e-mail: </w:t>
      </w:r>
      <w:hyperlink r:id="rId9" w:history="1">
        <w:r w:rsidRPr="00F93314">
          <w:rPr>
            <w:rStyle w:val="Hipercze"/>
            <w:rFonts w:ascii="Bahnschrift" w:hAnsi="Bahnschrift" w:cs="Arial"/>
            <w:iCs/>
            <w:sz w:val="20"/>
            <w:szCs w:val="20"/>
          </w:rPr>
          <w:t>administrator.danych@us.edu.pl</w:t>
        </w:r>
      </w:hyperlink>
    </w:p>
    <w:p w14:paraId="56DA7143" w14:textId="77777777" w:rsidR="00E0020E" w:rsidRPr="00F93314" w:rsidRDefault="00E0020E" w:rsidP="00E0020E">
      <w:pPr>
        <w:jc w:val="both"/>
        <w:rPr>
          <w:rFonts w:ascii="Bahnschrift" w:hAnsi="Bahnschrift" w:cs="Arial"/>
          <w:iCs/>
          <w:sz w:val="20"/>
          <w:szCs w:val="20"/>
        </w:rPr>
      </w:pPr>
    </w:p>
    <w:p w14:paraId="1537FE85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2. Inspektor ochrony danych</w:t>
      </w:r>
    </w:p>
    <w:p w14:paraId="202BEC5D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50178087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Może się Pani/Pan kontaktować z inspektorem ochrony danych we wszystkich sprawach dotyczących przetwarzania danych osobowych oraz korzystania z praw związanych z przetwarzaniem danych, w następujący sposób:</w:t>
      </w:r>
    </w:p>
    <w:p w14:paraId="30AAA598" w14:textId="77777777" w:rsidR="00E0020E" w:rsidRPr="00F93314" w:rsidRDefault="00E0020E" w:rsidP="00E0020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listownie na adres: ul. Bankowa 12, 40-007 Katowice</w:t>
      </w:r>
    </w:p>
    <w:p w14:paraId="1D9F76F0" w14:textId="77777777" w:rsidR="00E0020E" w:rsidRPr="00F93314" w:rsidRDefault="00E0020E" w:rsidP="00E0020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Style w:val="Hipercze"/>
          <w:rFonts w:ascii="Bahnschrift" w:hAnsi="Bahnschrift"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przez e-mail: </w:t>
      </w:r>
      <w:hyperlink r:id="rId10" w:history="1">
        <w:r w:rsidRPr="00F93314">
          <w:rPr>
            <w:rStyle w:val="Hipercze"/>
            <w:rFonts w:ascii="Bahnschrift" w:hAnsi="Bahnschrift" w:cs="Arial"/>
            <w:iCs/>
            <w:sz w:val="20"/>
            <w:szCs w:val="20"/>
          </w:rPr>
          <w:t>iod@us.edu.pl</w:t>
        </w:r>
      </w:hyperlink>
    </w:p>
    <w:p w14:paraId="09A289F1" w14:textId="77777777" w:rsidR="00E0020E" w:rsidRPr="00F93314" w:rsidRDefault="00E0020E" w:rsidP="00E0020E">
      <w:pPr>
        <w:pStyle w:val="Akapitzlist"/>
        <w:spacing w:after="0" w:line="240" w:lineRule="auto"/>
        <w:jc w:val="both"/>
        <w:rPr>
          <w:rFonts w:ascii="Bahnschrift" w:hAnsi="Bahnschrift"/>
          <w:sz w:val="20"/>
          <w:szCs w:val="20"/>
        </w:rPr>
      </w:pPr>
    </w:p>
    <w:p w14:paraId="3B92913B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3. Cele przetwarzania oraz podstawa prawna przetwarzania</w:t>
      </w:r>
    </w:p>
    <w:p w14:paraId="00DA647F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554E0A5E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Będziemy przetwarzać Pani/Pana dane osobowe w celu związanym z udziałem w postępowaniu  o udzielenie zamówienia publicznego, a w stosunku do wyłonionego Wykonawcy, w celu realizacji zawartej umowy cywilnoprawnej.</w:t>
      </w:r>
    </w:p>
    <w:p w14:paraId="2DF094C3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Podstawą prawną przetwarzania Pani/Pana danych osobowych jest w oparciu o art. 6 ust. 1 lit. b i c RODO:</w:t>
      </w:r>
    </w:p>
    <w:p w14:paraId="0187CF44" w14:textId="77777777" w:rsidR="00E0020E" w:rsidRPr="00F93314" w:rsidRDefault="00E0020E" w:rsidP="00E0020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konieczność realizacji umowy cywilnoprawnej, zawartej z wyłonionym Wykonawcą,</w:t>
      </w:r>
    </w:p>
    <w:p w14:paraId="52270FAF" w14:textId="77777777" w:rsidR="00E0020E" w:rsidRPr="00F93314" w:rsidRDefault="00E0020E" w:rsidP="00E0020E">
      <w:pPr>
        <w:pStyle w:val="Akapitzlist"/>
        <w:numPr>
          <w:ilvl w:val="0"/>
          <w:numId w:val="29"/>
        </w:numPr>
        <w:spacing w:after="0" w:line="240" w:lineRule="auto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wypełnienie obowiązku prawnego ciążącego na administratorze, w celu przeprowadzenia postępowania o udzielenie zamówienia, oraz dokonania rozliczeń finansowych z Wykonawcą.</w:t>
      </w:r>
    </w:p>
    <w:p w14:paraId="3F919E51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/>
          <w:iCs/>
          <w:sz w:val="20"/>
          <w:szCs w:val="20"/>
        </w:rPr>
      </w:pPr>
      <w:r w:rsidRPr="00F93314">
        <w:rPr>
          <w:rFonts w:ascii="Bahnschrift" w:hAnsi="Bahnschrift" w:cs="Arial"/>
          <w:i/>
          <w:iCs/>
          <w:sz w:val="20"/>
          <w:szCs w:val="20"/>
        </w:rPr>
        <w:t>Podanie danych osobowych  jest konieczne dla potrzeb udziału w postępowaniu o udzielenie zamówienia publicznego, zawarcia i wykonania umowy cywilnoprawnej. W przypadku niepodania danych nie będzie możliwe zrealizowanie ww. celu.</w:t>
      </w:r>
    </w:p>
    <w:p w14:paraId="50736463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4. Okres przechowywania danych osobowych</w:t>
      </w:r>
    </w:p>
    <w:p w14:paraId="75DF176F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0A92E5A1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Będziemy przechowywać Pani/Pana dane osobowe dla potrzeb archiwalnych przez okres wymagany obowiązującymi przepisami prawa. W stosunku do wyłonionego Wykonawcy będziemy przechowywać Pani/Pana dane osobowe przez okres trwania umowy oraz wymagalności ewentualnych roszczeń z tym związanych, wynikających z kodeksu cywilnego. </w:t>
      </w:r>
    </w:p>
    <w:p w14:paraId="407FFEF8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5. Odbiorcy danych</w:t>
      </w:r>
    </w:p>
    <w:p w14:paraId="096553C1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0F4AB68F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Pani/Pana dane możemy przekazywać osobom lub podmiotom, jeśli wystąpią z żądaniem udostępnienia dokumentacji postępowania, w oparciu o stosowną podstawę prawną.</w:t>
      </w:r>
    </w:p>
    <w:p w14:paraId="404A3C34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 xml:space="preserve">6. Prawa związane z przetwarzaniem danych osobowych </w:t>
      </w:r>
    </w:p>
    <w:p w14:paraId="7AF46FD4" w14:textId="77777777" w:rsidR="00E0020E" w:rsidRPr="00F93314" w:rsidRDefault="00E0020E" w:rsidP="00E0020E">
      <w:pPr>
        <w:spacing w:after="0" w:line="240" w:lineRule="auto"/>
        <w:jc w:val="both"/>
        <w:rPr>
          <w:rFonts w:ascii="Bahnschrift" w:hAnsi="Bahnschrift" w:cs="Arial"/>
          <w:b/>
          <w:iCs/>
          <w:sz w:val="20"/>
          <w:szCs w:val="20"/>
        </w:rPr>
      </w:pPr>
    </w:p>
    <w:p w14:paraId="0E730929" w14:textId="77777777" w:rsidR="00E0020E" w:rsidRPr="00F93314" w:rsidRDefault="00E0020E" w:rsidP="00E0020E">
      <w:pPr>
        <w:ind w:left="360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Przysługują Pani/Panu następujące prawa związane z przetwarzaniem danych osobowych:</w:t>
      </w:r>
    </w:p>
    <w:p w14:paraId="6E332828" w14:textId="7777777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prawo dostępu do Pani/Pana danych osobowych,</w:t>
      </w:r>
    </w:p>
    <w:p w14:paraId="3B988490" w14:textId="7777777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prawo żądania sprostowania Pani/Pana danych osobowych, które są nieprawidłowe </w:t>
      </w:r>
      <w:r w:rsidRPr="00F93314">
        <w:rPr>
          <w:rFonts w:ascii="Bahnschrift" w:hAnsi="Bahnschrift" w:cs="Arial"/>
          <w:iCs/>
          <w:sz w:val="20"/>
          <w:szCs w:val="20"/>
        </w:rPr>
        <w:br/>
        <w:t>oraz uzupełnienia niekompletnych danych osobowych,</w:t>
      </w:r>
    </w:p>
    <w:p w14:paraId="65224FDE" w14:textId="7777777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prawo żądania usunięcia Pani/Pana danych osobowych, w szczególności w sytuacji, </w:t>
      </w:r>
      <w:r w:rsidRPr="00F93314">
        <w:rPr>
          <w:rFonts w:ascii="Bahnschrift" w:hAnsi="Bahnschrift" w:cs="Arial"/>
          <w:iCs/>
          <w:sz w:val="20"/>
          <w:szCs w:val="20"/>
        </w:rPr>
        <w:br/>
        <w:t>gdy przetwarzanie danych nie następuje w celu wywiązania się z obowiązku wynikającego z przepisu prawa,</w:t>
      </w:r>
    </w:p>
    <w:p w14:paraId="705EE365" w14:textId="7777777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prawo żądania ograniczenia przetwarzania Pani/Pana danych osobowych,</w:t>
      </w:r>
    </w:p>
    <w:p w14:paraId="03467B2D" w14:textId="2D2EEAF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prawo do przenoszenia Pani/Pana danych osobowych, tj. prawo otrzymania od nas Pani/Pana danych osobowych, w ustrukturyzowanym, powszechnie używanym formacie informatycznym nadającym się do odczytu maszynowego. Może Pani/Pan przesłać te dane innemu administratorowi danych lub zażądać, abyśmy przesłali Pani/Pana dane do innego administratora. Jednakże zrobimy to tylko jeśli takie przesłanie jest technicznie możliwe. Prawo do przenoszenia danych osobowych przysługuje Pani/Panu tylko co do tych danych, które przetwarzamy w sposób zautomatyzowany czyli w formie elektronicznej i na podstawie umowy z Panią/Panem lub na podstawie Pani/Pana zgody,</w:t>
      </w:r>
    </w:p>
    <w:p w14:paraId="41F02CF6" w14:textId="7BF8DDFE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prawo wniesienia skargi do organu nadzorczego zajmującego się ochroną danych osobowych, tj. Prezesa Urzędu Ochrony Danych Osobowych,</w:t>
      </w:r>
    </w:p>
    <w:p w14:paraId="35F9BB60" w14:textId="77777777" w:rsidR="00E0020E" w:rsidRPr="00F93314" w:rsidRDefault="00E0020E" w:rsidP="00E0020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>Pani/Pana dane nie będą podlegały zautomatyzowanemu podejmowaniu decyzji, w tym profilowaniu.</w:t>
      </w:r>
      <w:r w:rsidRPr="00F93314">
        <w:rPr>
          <w:rFonts w:ascii="Bahnschrift" w:hAnsi="Bahnschrift" w:cs="Arial"/>
          <w:iCs/>
          <w:sz w:val="20"/>
          <w:szCs w:val="20"/>
        </w:rPr>
        <w:br/>
      </w:r>
    </w:p>
    <w:p w14:paraId="489632D5" w14:textId="68C759D0" w:rsidR="00E0020E" w:rsidRPr="00F93314" w:rsidRDefault="005F66C0" w:rsidP="00E0020E">
      <w:pPr>
        <w:jc w:val="both"/>
        <w:rPr>
          <w:rFonts w:ascii="Bahnschrift" w:hAnsi="Bahnschrift" w:cs="Arial"/>
          <w:b/>
          <w:iCs/>
          <w:sz w:val="20"/>
          <w:szCs w:val="20"/>
        </w:rPr>
      </w:pPr>
      <w:r w:rsidRPr="00F93314">
        <w:rPr>
          <w:rFonts w:ascii="Bahnschrift" w:hAnsi="Bahnschrift" w:cs="Arial"/>
          <w:b/>
          <w:iCs/>
          <w:sz w:val="20"/>
          <w:szCs w:val="20"/>
        </w:rPr>
        <w:t>7</w:t>
      </w:r>
      <w:r w:rsidR="00E0020E" w:rsidRPr="00F93314">
        <w:rPr>
          <w:rFonts w:ascii="Bahnschrift" w:hAnsi="Bahnschrift" w:cs="Arial"/>
          <w:b/>
          <w:iCs/>
          <w:sz w:val="20"/>
          <w:szCs w:val="20"/>
        </w:rPr>
        <w:t>. Dodatkowe informacje dotyczące umowy powierzenia</w:t>
      </w:r>
    </w:p>
    <w:p w14:paraId="4528F0DE" w14:textId="46EDD5C6" w:rsidR="00E0020E" w:rsidRPr="00F93314" w:rsidRDefault="00E0020E" w:rsidP="00E0020E">
      <w:pPr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Zamawiający informuje, iż w sytuacji, gdy w trakcie realizacji zamówienia przetwarzane będą dane osobowe pracowników, doktorantów czy studentów Zamawiającego, Uniwersytet Śląski </w:t>
      </w:r>
      <w:r w:rsidR="00555064" w:rsidRPr="00F93314">
        <w:rPr>
          <w:rFonts w:ascii="Bahnschrift" w:hAnsi="Bahnschrift" w:cs="Arial"/>
          <w:iCs/>
          <w:sz w:val="20"/>
          <w:szCs w:val="20"/>
        </w:rPr>
        <w:br/>
      </w:r>
      <w:r w:rsidRPr="00F93314">
        <w:rPr>
          <w:rFonts w:ascii="Bahnschrift" w:hAnsi="Bahnschrift" w:cs="Arial"/>
          <w:iCs/>
          <w:sz w:val="20"/>
          <w:szCs w:val="20"/>
        </w:rPr>
        <w:t xml:space="preserve">w Katowicach jako Administrator powierzy ich przetwarzanie w drodze umowy powierzenia przetwarzania danych osobowych. </w:t>
      </w:r>
    </w:p>
    <w:p w14:paraId="4EAD462B" w14:textId="1EEC587B" w:rsidR="00E0020E" w:rsidRPr="00F93314" w:rsidRDefault="005F66C0" w:rsidP="00E0020E">
      <w:pPr>
        <w:jc w:val="both"/>
        <w:rPr>
          <w:rFonts w:ascii="Bahnschrift" w:hAnsi="Bahnschrift" w:cs="Arial"/>
          <w:b/>
          <w:bCs/>
          <w:sz w:val="20"/>
          <w:szCs w:val="20"/>
        </w:rPr>
      </w:pPr>
      <w:r w:rsidRPr="00F93314">
        <w:rPr>
          <w:rFonts w:ascii="Bahnschrift" w:hAnsi="Bahnschrift" w:cs="Arial"/>
          <w:b/>
          <w:bCs/>
          <w:iCs/>
          <w:sz w:val="20"/>
          <w:szCs w:val="20"/>
        </w:rPr>
        <w:t>8</w:t>
      </w:r>
      <w:r w:rsidR="00E0020E" w:rsidRPr="00F93314">
        <w:rPr>
          <w:rFonts w:ascii="Bahnschrift" w:hAnsi="Bahnschrift" w:cs="Arial"/>
          <w:b/>
          <w:bCs/>
          <w:iCs/>
          <w:sz w:val="20"/>
          <w:szCs w:val="20"/>
        </w:rPr>
        <w:t xml:space="preserve">. Obowiązki informacyjne Wykonawcy wynikające z RODO. </w:t>
      </w:r>
    </w:p>
    <w:p w14:paraId="6869D16F" w14:textId="4BE5B8C2" w:rsidR="00E0020E" w:rsidRPr="00F93314" w:rsidRDefault="00E0020E" w:rsidP="00E0020E">
      <w:pPr>
        <w:jc w:val="both"/>
        <w:rPr>
          <w:rFonts w:ascii="Bahnschrift" w:hAnsi="Bahnschrift" w:cs="Arial"/>
          <w:iCs/>
          <w:sz w:val="20"/>
          <w:szCs w:val="20"/>
        </w:rPr>
      </w:pPr>
      <w:r w:rsidRPr="00F93314">
        <w:rPr>
          <w:rFonts w:ascii="Bahnschrift" w:hAnsi="Bahnschrift" w:cs="Arial"/>
          <w:iCs/>
          <w:sz w:val="20"/>
          <w:szCs w:val="20"/>
        </w:rPr>
        <w:t xml:space="preserve">Wykonawca ubiegając się o udzielenie zamówienia publicznego jest zobowiązany do wypełnienia obowiązku informacyjnego przewidzianego w art. 13 RODO względem osób fizycznych, których dane osobowe dotyczą i od których dane te Wykonawca bezpośrednio pozyskał (będą to </w:t>
      </w:r>
      <w:r w:rsidR="00555064" w:rsidRPr="00F93314">
        <w:rPr>
          <w:rFonts w:ascii="Bahnschrift" w:hAnsi="Bahnschrift" w:cs="Arial"/>
          <w:iCs/>
          <w:sz w:val="20"/>
          <w:szCs w:val="20"/>
        </w:rPr>
        <w:br/>
      </w:r>
      <w:r w:rsidRPr="00F93314">
        <w:rPr>
          <w:rFonts w:ascii="Bahnschrift" w:hAnsi="Bahnschrift" w:cs="Arial"/>
          <w:iCs/>
          <w:sz w:val="20"/>
          <w:szCs w:val="20"/>
        </w:rPr>
        <w:t xml:space="preserve">w szczególności osoby fizyczne: skierowane do realizacji zamówienia, podwykonawcy, podmioty trzecie, pełnomocnicy, członkowie organów zarządzających). Obowiązek informacyjny wynikający </w:t>
      </w:r>
      <w:r w:rsidR="00555064" w:rsidRPr="00F93314">
        <w:rPr>
          <w:rFonts w:ascii="Bahnschrift" w:hAnsi="Bahnschrift" w:cs="Arial"/>
          <w:iCs/>
          <w:sz w:val="20"/>
          <w:szCs w:val="20"/>
        </w:rPr>
        <w:br/>
      </w:r>
      <w:r w:rsidRPr="00F93314">
        <w:rPr>
          <w:rFonts w:ascii="Bahnschrift" w:hAnsi="Bahnschrift" w:cs="Arial"/>
          <w:iCs/>
          <w:sz w:val="20"/>
          <w:szCs w:val="20"/>
        </w:rPr>
        <w:t xml:space="preserve">z art. 13 RODO nie będzie miał zastosowania, gdy i w zakresie, w jakim osoba fizyczna, której dane dotyczą, dysponuje już tymi informacjami (art. 13 ust. 4 RODO). Ponadto Wykonawca zobowiązany jest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F93314">
        <w:rPr>
          <w:rFonts w:ascii="Bahnschrift" w:hAnsi="Bahnschrift" w:cs="Arial"/>
          <w:iCs/>
          <w:sz w:val="20"/>
          <w:szCs w:val="20"/>
        </w:rPr>
        <w:t>wyłączeń</w:t>
      </w:r>
      <w:proofErr w:type="spellEnd"/>
      <w:r w:rsidRPr="00F93314">
        <w:rPr>
          <w:rFonts w:ascii="Bahnschrift" w:hAnsi="Bahnschrift" w:cs="Arial"/>
          <w:iCs/>
          <w:sz w:val="20"/>
          <w:szCs w:val="20"/>
        </w:rPr>
        <w:t xml:space="preserve">, o których mowa w art. 14 ust. 5 RODO. W celu zapewnienia, że Wykonawca wypełnił ww. obowiązki informacyjne oraz ochrony prawnie uzasadnionych interesów osoby trzeciej, której dane zostały przekazane w związku z udziałem Wykonawcy w postępowaniu. Zamawiający zobowiązuje Wykonawcę do złożenia </w:t>
      </w:r>
      <w:r w:rsidRPr="00F93314">
        <w:rPr>
          <w:rFonts w:ascii="Bahnschrift" w:hAnsi="Bahnschrift" w:cs="Arial"/>
          <w:iCs/>
          <w:sz w:val="20"/>
          <w:szCs w:val="20"/>
        </w:rPr>
        <w:lastRenderedPageBreak/>
        <w:t>oświadczenia o wypełnieniu przez niego obowiązków informacyjnych przewidzianych w art. 13 lub art. 14 RODO</w:t>
      </w:r>
    </w:p>
    <w:p w14:paraId="3E948C28" w14:textId="77777777" w:rsidR="00E0020E" w:rsidRPr="00F93314" w:rsidRDefault="00E0020E" w:rsidP="00E0020E">
      <w:pPr>
        <w:rPr>
          <w:rFonts w:ascii="Bahnschrift" w:hAnsi="Bahnschrift" w:cs="Arial"/>
          <w:iCs/>
          <w:sz w:val="20"/>
          <w:szCs w:val="20"/>
        </w:rPr>
      </w:pPr>
    </w:p>
    <w:tbl>
      <w:tblPr>
        <w:tblStyle w:val="Tabela-Siatka1"/>
        <w:tblW w:w="0" w:type="auto"/>
        <w:tblInd w:w="0" w:type="dxa"/>
        <w:shd w:val="clear" w:color="auto" w:fill="1F3864" w:themeFill="accent1" w:themeFillShade="80"/>
        <w:tblLook w:val="04A0" w:firstRow="1" w:lastRow="0" w:firstColumn="1" w:lastColumn="0" w:noHBand="0" w:noVBand="1"/>
      </w:tblPr>
      <w:tblGrid>
        <w:gridCol w:w="9212"/>
      </w:tblGrid>
      <w:tr w:rsidR="00E0020E" w:rsidRPr="00F93314" w14:paraId="2F76F162" w14:textId="77777777" w:rsidTr="00E0020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63D1A588" w14:textId="77777777" w:rsidR="00E0020E" w:rsidRPr="00F93314" w:rsidRDefault="00E0020E">
            <w:pPr>
              <w:spacing w:line="360" w:lineRule="auto"/>
              <w:jc w:val="center"/>
              <w:rPr>
                <w:rFonts w:ascii="Bahnschrift" w:eastAsia="Calibri" w:hAnsi="Bahnschrift" w:cs="Arial"/>
                <w:lang w:eastAsia="en-US"/>
              </w:rPr>
            </w:pPr>
          </w:p>
          <w:p w14:paraId="7CC84BC9" w14:textId="77777777" w:rsidR="00E0020E" w:rsidRPr="00F93314" w:rsidRDefault="00E0020E">
            <w:pPr>
              <w:spacing w:line="360" w:lineRule="auto"/>
              <w:jc w:val="center"/>
              <w:rPr>
                <w:rFonts w:ascii="Bahnschrift" w:eastAsia="Calibri" w:hAnsi="Bahnschrift" w:cs="Arial"/>
                <w:b/>
                <w:color w:val="FFFFFF"/>
                <w:lang w:eastAsia="en-US"/>
              </w:rPr>
            </w:pPr>
            <w:r w:rsidRPr="00F93314">
              <w:rPr>
                <w:rFonts w:ascii="Bahnschrift" w:eastAsia="Calibri" w:hAnsi="Bahnschrift" w:cs="Arial"/>
                <w:b/>
                <w:color w:val="FFFFFF"/>
                <w:lang w:eastAsia="en-US"/>
              </w:rPr>
              <w:t>Instrukcja dotycząca przeprowadzenia postępowania</w:t>
            </w:r>
          </w:p>
          <w:p w14:paraId="2B10681D" w14:textId="77777777" w:rsidR="00E0020E" w:rsidRPr="00F93314" w:rsidRDefault="00E0020E">
            <w:pPr>
              <w:spacing w:line="360" w:lineRule="auto"/>
              <w:jc w:val="center"/>
              <w:rPr>
                <w:rFonts w:ascii="Bahnschrift" w:eastAsia="Calibri" w:hAnsi="Bahnschrift" w:cs="Arial"/>
                <w:b/>
                <w:color w:val="FFFFFF"/>
                <w:lang w:eastAsia="en-US"/>
              </w:rPr>
            </w:pPr>
          </w:p>
        </w:tc>
      </w:tr>
    </w:tbl>
    <w:p w14:paraId="01171612" w14:textId="77777777" w:rsidR="00E0020E" w:rsidRPr="00F93314" w:rsidRDefault="00E0020E" w:rsidP="00E0020E">
      <w:pPr>
        <w:spacing w:line="360" w:lineRule="auto"/>
        <w:jc w:val="both"/>
        <w:rPr>
          <w:rFonts w:ascii="Bahnschrift" w:eastAsia="Calibri" w:hAnsi="Bahnschrift" w:cs="Arial"/>
          <w:b/>
          <w:sz w:val="20"/>
          <w:szCs w:val="20"/>
          <w:lang w:eastAsia="pl-PL"/>
        </w:rPr>
      </w:pPr>
    </w:p>
    <w:p w14:paraId="6DB65F5E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eastAsia="Palatino Linotype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Postępowanie wszczyna się poprzez zamieszczenie ogłoszenia o zamiarze udzielenia zamówienia na stronie internetowej Zamawiającego lub na platformie zakupowej.</w:t>
      </w:r>
    </w:p>
    <w:p w14:paraId="08758726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Zamawiający wyznacza termin składania ofert z uwzględnieniem czasu niezbędnego na przygotowanie i złożenie ofert przez potencjalnych Wykonawców.</w:t>
      </w:r>
    </w:p>
    <w:p w14:paraId="1FCE6E56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Wykonawcy mogą zwracać się do Zamawiającego z wnioskiem o wyjaśnienie treści ogłoszenia o zamiarze udzielenia zamówienia oraz załączników do ogłoszenia przed upływem terminu składania ofert. Zamawiający zamieszcza odpowiedzi na pytania wraz z treścią pytań (bez ujawniania podmiotu zadającego pytania) na stronie internetowej, w miejscu publikacji ogłoszenia lub na platformie zakupowej.</w:t>
      </w:r>
    </w:p>
    <w:p w14:paraId="4D6B8F31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Zamawiający może przed upływem terminu składania ofert dokonać zmiany treści ogłoszenia lub zmiany innych dokumentów stanowiących załączniki do ogłoszenia. Stosowną informację o zmianie, Zamawiający udostępnia na stronie internetowej, na której zamieszczono ogłoszenie. Zamawiający przedłuża termin składania ofert o czas niezbędny do wprowadzenia zmian w ofertach, jeżeli jest to konieczne z uwagi na zakres wprowadzonych zmian.</w:t>
      </w:r>
    </w:p>
    <w:p w14:paraId="32611C40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Oferta złożona po upływie wyznaczonego przez Zamawiającego terminu nie podlega badaniu i ocenie. O fakcie tym powiadamia się wykonawcę, który złożył ofertę po terminie składania ofert.</w:t>
      </w:r>
    </w:p>
    <w:p w14:paraId="528587BC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Otwarcia ofert dokonuje się w dniu, w którym upływa termin składania ofert w danym postępowaniu. W dniu otwarcia ofert Zamawiający zamieszcza na stronie internetowej informację o ilości środków przeznaczonych na sfinansowanie zamówienia oraz zestawienie złożonych w postępowaniu ofert wraz z nazwami i adresami wykonawców, którzy złożyli oferty, cenami ofert oraz innymi istotnymi elementami, wymaganymi w ogłoszeniu podlegającymi ocenie w ramach kryterium oceny ofert (np. terminem realizacji, terminem gwarancji czy warunkami płatności).</w:t>
      </w:r>
    </w:p>
    <w:p w14:paraId="67B511E2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Oferta złożona w toku postępowania przestaje wiązać, jeżeli została wybrana inna oferta albo, gdy postępowanie zostanie zakończone bez wyboru którejkolwiek z ofert, chyba, że w warunkach konkretnego postępowania zastrzeżono inaczej.</w:t>
      </w:r>
    </w:p>
    <w:p w14:paraId="287BFC18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lastRenderedPageBreak/>
        <w:t>W toku badania i oceny złożonych ofert Zamawiający wzywa wykonawców, którzy w określonym terminie nie złożyli wymaganych przez Zamawiającego oświadczeń, dokumentów, pełnomocnictw albo złożyli dokumenty, oświadczenia, zawierające błędy lub złożyli wadliwe pełnomocnictwa, do ich złożenia w wyznaczonym terminie, chyba, że mimo ich uzupełnienia oferta wykonawcy podlega odrzuceniu albo konieczne byłoby unieważnienie postępowania.</w:t>
      </w:r>
    </w:p>
    <w:p w14:paraId="3782FB43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Zamawiający może żądać od wykonawców dodatkowych wyjaśnień dotyczących treści złożonych przez nich ofert i dokumentów, a ponadto dokonuje poprawienia oczywistych omyłek pisarskich i rachunkowych w złożonych ofertach oraz innych omyłek polegających na niezgodności oferty z treścią ogłoszenia o udzielanym zamówieniu, niepowodujących istotnych zmian w treści oferty – informując o tym wykonawcę, którego oferta została poprawiona.</w:t>
      </w:r>
    </w:p>
    <w:p w14:paraId="36EE0B50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Jeżeli zaoferowana cena lub koszt, lub ich istotne części składowe, wydają się rażąco niskie w stosunku do przedmiotu zamówienia i budzą wątpliwości Zamawiającego co do możliwości wykonania przedmiotu zamówienia zgodnie z wymaganiami określonymi przez Zamawiającego lub wynikającymi z odrębnych przepisów, Zamawiający może zwrócić się o udzielenie wyjaśnień, w tym złożenie dowodów, dotyczących wyliczenia ceny lub kosztu. </w:t>
      </w:r>
    </w:p>
    <w:p w14:paraId="6534CAF6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W niniejszym postępowaniu o udzielenie zamówienia, oświadczenia, wnioski, zawiadomienia oraz informacje Zamawiający i wykonawcy przekazują zgodnie z wyborem Zamawiającego wyrażonym w ogłoszeniu - pisemnie lub drogą elektroniczną.</w:t>
      </w:r>
    </w:p>
    <w:p w14:paraId="355B2379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eastAsia="Calibri" w:hAnsi="Bahnschrift" w:cs="Arial"/>
          <w:sz w:val="20"/>
          <w:szCs w:val="20"/>
        </w:rPr>
        <w:t>Jeżeli Zamawiający lub wykonawca przekazują oświadczenia, wnioski, zawiadomienia oraz informacje drogą elektroniczną, każda ze stron na żądanie drugiej niezwłocznie potwierdza fakt ich otrzymania.</w:t>
      </w:r>
    </w:p>
    <w:p w14:paraId="046CA636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Zamawiający </w:t>
      </w:r>
      <w:r w:rsidRPr="00F93314">
        <w:rPr>
          <w:rFonts w:ascii="Bahnschrift" w:hAnsi="Bahnschrift" w:cs="Arial"/>
          <w:b/>
          <w:sz w:val="20"/>
          <w:szCs w:val="20"/>
        </w:rPr>
        <w:t>odrzuca</w:t>
      </w:r>
      <w:r w:rsidRPr="00F93314">
        <w:rPr>
          <w:rFonts w:ascii="Bahnschrift" w:hAnsi="Bahnschrift" w:cs="Arial"/>
          <w:sz w:val="20"/>
          <w:szCs w:val="20"/>
        </w:rPr>
        <w:t xml:space="preserve"> ofertę wykonawcy jeżeli:</w:t>
      </w:r>
    </w:p>
    <w:p w14:paraId="57312382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jej treść nie odpowiada treści ogłoszenia o zamiarze udzielenia zamówienia, a także treści załączników do ogłoszenia, jeżeli zostały przewidziane (w szczególności treści opisu przedmiotu zamówienia),</w:t>
      </w:r>
    </w:p>
    <w:p w14:paraId="132C0D6B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jest nieważna na podstawie odrębnych przepisów,</w:t>
      </w:r>
    </w:p>
    <w:p w14:paraId="1C0B7786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zawiera błędy w obliczeniu ceny lub kosztu (dotyczy to w szczególności przyjęcia błędnej stawki podatku VAT);</w:t>
      </w:r>
    </w:p>
    <w:p w14:paraId="7EF50540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wykonawca w terminie 3 dni od daty otrzymania zawiadomienia nie zgodził się na poprawienie innej omyłki polegającej na niezgodności oferty z treścią ogłoszenia o zamówieniu, nie powodującej istotnych zmian w treści oferty,</w:t>
      </w:r>
    </w:p>
    <w:p w14:paraId="18D76396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zawiera rażąco niską cenę lub koszt w stosunku do przedmiotu zamówienia, co zostało stwierdzone po przeprowadzeniu procedury wyjaśnień, o której mowa w ust. 10,</w:t>
      </w:r>
    </w:p>
    <w:p w14:paraId="1A14245F" w14:textId="77777777" w:rsidR="00E0020E" w:rsidRPr="00F93314" w:rsidRDefault="00E0020E" w:rsidP="00E0020E">
      <w:pPr>
        <w:numPr>
          <w:ilvl w:val="1"/>
          <w:numId w:val="32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lastRenderedPageBreak/>
        <w:t>została złożona przez wykonawcę, który nie spełnia warunków udziału w postępowaniu, podlega wykluczeniu albo który nie złożył wymaganych dokumentów lub oświadczeń, z zastrzeżeniem wyczerpania procedury wezwania  do ich uzupełnienia,</w:t>
      </w:r>
    </w:p>
    <w:p w14:paraId="11C410CE" w14:textId="77777777" w:rsidR="00E0020E" w:rsidRPr="00F93314" w:rsidRDefault="00E0020E" w:rsidP="00E0020E">
      <w:pPr>
        <w:pStyle w:val="Akapitzlist"/>
        <w:numPr>
          <w:ilvl w:val="1"/>
          <w:numId w:val="32"/>
        </w:numPr>
        <w:spacing w:after="0" w:line="360" w:lineRule="auto"/>
        <w:ind w:left="567" w:hanging="284"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została złożona przez wykonawcę, który wykonywał bezpośrednio czynności związane z przygotowaniem prowadzonego postępowania lub posługiwał się w celu sporządzenia oferty osobami uczestniczącymi w dokonywaniu tych czynności, chyba, że udział tego wykonawcy  w postępowaniu nie utrudni uczciwej konkurencji.</w:t>
      </w:r>
    </w:p>
    <w:p w14:paraId="29C55C78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Zamawiający dokonuje wyboru oferty najkorzystniejszej zgodnej z opisem przedmiotu zamówienia, złożonej przez wykonawcę spełniającego warunki udziału w postępowaniu, na podstawie kryteriów oceny ofert określonych w ogłoszeniu o zamiarze udzielenia zamówienia. Jeśli nie można wybrać oferty najkorzystniejszej z uwagi na to, że dwie lub więcej ofert przedstawia taki sam bilans ceny lub kosztu i innych kryteriów oceny ofert - Zamawiający spośród tych ofert wybiera ofertę z niższą ceną lub kosztem.</w:t>
      </w:r>
    </w:p>
    <w:p w14:paraId="137932D3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Jeśli w postępowaniu, w którym jedynym kryterium oceny ofert jest cena lub koszt, nie można dokonać wyboru oferty najkorzystniejszej ze względu na to, że zostały złożone oferty o takiej samej cenie lub koszcie, Zamawiający wzywa wykonawców, którzy złożyli te oferty, do złożenia w terminie określonym przez Zamawiającego ofert dodatkowych. wykonawcy, składając oferty dodatkowe, nie mogą zaoferować cen lub kosztu wyższych niż zaoferowane w złożonych ofertach.</w:t>
      </w:r>
    </w:p>
    <w:p w14:paraId="2B9F8A37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Niezwłocznie po wyborze najkorzystniejszej oferty Zamawiający zamieści o tym fakcie informację na swojej stronie internetowej, na której dostępne było ogłoszenie o zamiarze udzielenia zamówienia. Zamawiający zamieszcza informacje o:</w:t>
      </w:r>
    </w:p>
    <w:p w14:paraId="22863759" w14:textId="77777777" w:rsidR="00E0020E" w:rsidRPr="00F93314" w:rsidRDefault="00E0020E" w:rsidP="00E0020E">
      <w:pPr>
        <w:numPr>
          <w:ilvl w:val="1"/>
          <w:numId w:val="33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wyborze najkorzystniejszej oferty, z podaniem nazwy (firmy) albo imienia i nazwiska, siedziby albo miejsca zamieszkania i adresu Wykonawcy, którego ofertę wybrano, uzasadnienia jej wyboru oraz nazw (firm) albo imion i nazwisk, siedzib albo miejsc zamieszkania i adresów Wykonawców, którzy złożyli oferty, a także punktacji przyznanej ofertom w każdym kryterium oceny ofert i łącznej punktacji), </w:t>
      </w:r>
    </w:p>
    <w:p w14:paraId="1206233B" w14:textId="77777777" w:rsidR="00E0020E" w:rsidRPr="00F93314" w:rsidRDefault="00E0020E" w:rsidP="00E0020E">
      <w:pPr>
        <w:numPr>
          <w:ilvl w:val="0"/>
          <w:numId w:val="33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wykonawcach, których oferty zostały odrzucone (wraz z uzasadnieniem), </w:t>
      </w:r>
    </w:p>
    <w:p w14:paraId="1082565E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Zamawiający </w:t>
      </w:r>
      <w:r w:rsidRPr="00F93314">
        <w:rPr>
          <w:rFonts w:ascii="Bahnschrift" w:hAnsi="Bahnschrift" w:cs="Arial"/>
          <w:b/>
          <w:sz w:val="20"/>
          <w:szCs w:val="20"/>
        </w:rPr>
        <w:t>unieważnia</w:t>
      </w:r>
      <w:r w:rsidRPr="00F93314">
        <w:rPr>
          <w:rFonts w:ascii="Bahnschrift" w:hAnsi="Bahnschrift" w:cs="Arial"/>
          <w:sz w:val="20"/>
          <w:szCs w:val="20"/>
        </w:rPr>
        <w:t xml:space="preserve"> postępowanie:</w:t>
      </w:r>
    </w:p>
    <w:p w14:paraId="73381602" w14:textId="77777777" w:rsidR="00E0020E" w:rsidRPr="00F93314" w:rsidRDefault="00E0020E" w:rsidP="00E0020E">
      <w:pPr>
        <w:numPr>
          <w:ilvl w:val="1"/>
          <w:numId w:val="33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jeżeli nie złożono żadnej oferty niepodlegającej odrzuceniu,</w:t>
      </w:r>
    </w:p>
    <w:p w14:paraId="49B13DF7" w14:textId="77777777" w:rsidR="00E0020E" w:rsidRPr="00F93314" w:rsidRDefault="00E0020E" w:rsidP="00E0020E">
      <w:pPr>
        <w:numPr>
          <w:ilvl w:val="1"/>
          <w:numId w:val="33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cena najkorzystniejszej oferty lub oferta z najniższą ceną przewyższa kwotę, którą Zamawiający zamierza przeznaczyć na sfinansowanie zamówienia, chyba, że Zamawiający może zwiększyć tę kwotę do ceny najkorzystniejszej oferty,</w:t>
      </w:r>
    </w:p>
    <w:p w14:paraId="2FA314A8" w14:textId="77777777" w:rsidR="00E0020E" w:rsidRPr="00F93314" w:rsidRDefault="00E0020E" w:rsidP="00E0020E">
      <w:pPr>
        <w:numPr>
          <w:ilvl w:val="0"/>
          <w:numId w:val="34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lastRenderedPageBreak/>
        <w:t>postępowanie obarczone jest wadą niemożliwą do usunięcia, powodującą sytuację, w której niemożliwym jest zawarcie umowy w sprawie zamówienia publicznego niepodlegającej unieważnieniu,</w:t>
      </w:r>
    </w:p>
    <w:p w14:paraId="1E5C4866" w14:textId="77777777" w:rsidR="00E0020E" w:rsidRPr="00F93314" w:rsidRDefault="00E0020E" w:rsidP="00E0020E">
      <w:pPr>
        <w:numPr>
          <w:ilvl w:val="0"/>
          <w:numId w:val="34"/>
        </w:numPr>
        <w:spacing w:after="0" w:line="360" w:lineRule="auto"/>
        <w:ind w:left="567" w:hanging="283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dalsze prowadzenie postępowania nie leży w interesie zamawiającego, czego nie dało się przewidzieć na etapie ogłoszenia postępowania.</w:t>
      </w:r>
    </w:p>
    <w:p w14:paraId="555242F3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Na wniosek wykonawcy, który złożył ofertę, Zamawiający udostępnia wnioskodawcy protokół postępowania o udzielenie zamówienia wraz z załącznikami, z wyłączeniem części ofert stanowiących tajemnicę przedsiębiorstwa.</w:t>
      </w:r>
    </w:p>
    <w:p w14:paraId="4FDF5292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Wykonawca może poinformować Zamawiającego w trakcie trwania postępowania o czynności Zamawiającego niezgodnej z postanowieniami niniejszej instrukcji, zasadami opisanymi w Regulaminie ubiegania się i udzielania zamówień na Uniwersytecie Śląskim w Katowicach czy innymi przepisami powszechnie obowiązującego prawa. W przypadku uznania zasadności przekazanej informacji Zamawiający powtarza czynność albo dokonuje czynności zaniechanej, informując o tym wykonawców w sposób przewidziany dla tej czynności. </w:t>
      </w:r>
    </w:p>
    <w:p w14:paraId="456F9344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Z Wykonawcą, którego oferta zostanie uznana za najkorzystniejszą, zostanie zawarta umowa na warunkach podanych we wzorze umowy lub istotnych postanowieniach umowy stanowiących załącznik do ogłoszenia o zamiarze udzielenia zamówienia oraz w ofercie przedstawionej przez wykonawcę. </w:t>
      </w:r>
    </w:p>
    <w:p w14:paraId="64716494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Jeżeli wykonawca, którego oferta została wybrana, uchyla się od zawarcia umowy, Zamawiający może wybrać ofertę najkorzystniejszą spośród pozostałych ofert bez przeprowadzania ich ponownego badania i oceny, chyba, że zachodzą przesłanki do unieważnienia postępowania, o których mowa w ust. 17.</w:t>
      </w:r>
    </w:p>
    <w:p w14:paraId="6D2C698A" w14:textId="77777777" w:rsidR="00E0020E" w:rsidRPr="00F93314" w:rsidRDefault="00E0020E" w:rsidP="00E0020E">
      <w:pPr>
        <w:numPr>
          <w:ilvl w:val="0"/>
          <w:numId w:val="31"/>
        </w:numPr>
        <w:spacing w:after="0" w:line="360" w:lineRule="auto"/>
        <w:ind w:left="284" w:hanging="284"/>
        <w:contextualSpacing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>Zamówienie jest realizowane zgodnie z prawem obowiązującym w Rzeczypospolitej Polskiej. W sprawach nieuregulowanych niniejszym ogłoszeniem o udzielanym zamówieniu, będą miały zastosowanie przepisy ustawy z dnia 23 kwietnia 1964 r. - Kodeks cywilny i innych ustaw szczególnych powszechnie obowiązującego prawa.</w:t>
      </w:r>
    </w:p>
    <w:p w14:paraId="5BD9C2ED" w14:textId="77777777" w:rsidR="00E0020E" w:rsidRPr="00F93314" w:rsidRDefault="00E0020E" w:rsidP="00E0020E">
      <w:pPr>
        <w:rPr>
          <w:rFonts w:ascii="Bahnschrift" w:hAnsi="Bahnschrift" w:cs="Arial"/>
          <w:sz w:val="20"/>
          <w:szCs w:val="20"/>
        </w:rPr>
      </w:pPr>
    </w:p>
    <w:p w14:paraId="4C17D83C" w14:textId="77777777" w:rsidR="00E0020E" w:rsidRPr="00F93314" w:rsidRDefault="00E0020E" w:rsidP="00E0020E">
      <w:pPr>
        <w:spacing w:line="360" w:lineRule="auto"/>
        <w:jc w:val="both"/>
        <w:rPr>
          <w:rFonts w:ascii="Bahnschrift" w:hAnsi="Bahnschrift" w:cs="Arial"/>
          <w:sz w:val="20"/>
          <w:szCs w:val="20"/>
        </w:rPr>
      </w:pPr>
      <w:r w:rsidRPr="00F93314">
        <w:rPr>
          <w:rFonts w:ascii="Bahnschrift" w:hAnsi="Bahnschrift" w:cs="Arial"/>
          <w:sz w:val="20"/>
          <w:szCs w:val="20"/>
        </w:rPr>
        <w:t xml:space="preserve"> </w:t>
      </w:r>
    </w:p>
    <w:p w14:paraId="49CF6357" w14:textId="77777777" w:rsidR="00E0020E" w:rsidRPr="00F93314" w:rsidRDefault="00E0020E" w:rsidP="00E0020E">
      <w:pPr>
        <w:rPr>
          <w:rFonts w:ascii="Bahnschrift" w:hAnsi="Bahnschrift" w:cs="Arial"/>
          <w:sz w:val="20"/>
          <w:szCs w:val="20"/>
        </w:rPr>
      </w:pPr>
    </w:p>
    <w:p w14:paraId="3422EFE0" w14:textId="77777777" w:rsidR="00E0020E" w:rsidRPr="00F93314" w:rsidRDefault="00E0020E" w:rsidP="00E0020E">
      <w:pPr>
        <w:rPr>
          <w:rFonts w:ascii="Bahnschrift" w:hAnsi="Bahnschrift" w:cs="Arial"/>
          <w:sz w:val="20"/>
          <w:szCs w:val="20"/>
        </w:rPr>
      </w:pPr>
    </w:p>
    <w:p w14:paraId="3B593419" w14:textId="77777777" w:rsidR="00E0020E" w:rsidRPr="00F93314" w:rsidRDefault="00E0020E" w:rsidP="00E0020E">
      <w:pPr>
        <w:shd w:val="clear" w:color="auto" w:fill="FFFFFF"/>
        <w:spacing w:line="360" w:lineRule="auto"/>
        <w:ind w:left="566"/>
        <w:rPr>
          <w:rFonts w:ascii="Bahnschrift" w:eastAsia="Times New Roman" w:hAnsi="Bahnschrift" w:cs="Times New Roman"/>
          <w:sz w:val="20"/>
          <w:szCs w:val="20"/>
        </w:rPr>
      </w:pPr>
    </w:p>
    <w:p w14:paraId="218E8621" w14:textId="26EDAE5C" w:rsidR="000729DF" w:rsidRPr="00F93314" w:rsidRDefault="000729DF" w:rsidP="00E0020E">
      <w:pPr>
        <w:rPr>
          <w:rFonts w:ascii="Bahnschrift" w:hAnsi="Bahnschrift"/>
          <w:sz w:val="20"/>
          <w:szCs w:val="20"/>
        </w:rPr>
      </w:pPr>
    </w:p>
    <w:sectPr w:rsidR="000729DF" w:rsidRPr="00F93314" w:rsidSect="000729DF">
      <w:headerReference w:type="default" r:id="rId11"/>
      <w:footerReference w:type="default" r:id="rId12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6AB79" w14:textId="77777777" w:rsidR="002B3B39" w:rsidRDefault="002B3B39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2B3B39" w:rsidRDefault="002B3B39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2F7C" w14:textId="5CBA625D" w:rsidR="000C5ABC" w:rsidRPr="00F84EF3" w:rsidRDefault="000C5AB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E34FF77" w14:textId="77777777" w:rsidR="0003446B" w:rsidRDefault="0003446B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EA46F00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354336E1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7EC438E0" wp14:editId="48C6F0D8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131277E5" wp14:editId="468E5579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6E9D3485" w14:textId="77777777" w:rsidR="00C76BB9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1FF4C9E7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0CF278DD" w14:textId="77777777" w:rsidR="00C76BB9" w:rsidRPr="00962FF7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D1376DF" w14:textId="77777777" w:rsidR="00C76BB9" w:rsidRPr="006B318B" w:rsidRDefault="00C76BB9" w:rsidP="00C76BB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5A269D" w:rsidRPr="006B318B" w:rsidRDefault="005A269D" w:rsidP="00C76BB9">
    <w:pPr>
      <w:pStyle w:val="Stopka"/>
      <w:spacing w:line="200" w:lineRule="exac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AB3E" w14:textId="77777777" w:rsidR="002B3B39" w:rsidRDefault="002B3B39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2B3B39" w:rsidRDefault="002B3B39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91A8" w14:textId="5A9DFE5F" w:rsidR="000729DF" w:rsidRDefault="0003446B" w:rsidP="000729DF">
    <w:pPr>
      <w:pStyle w:val="Nagwek"/>
      <w:tabs>
        <w:tab w:val="clear" w:pos="4536"/>
        <w:tab w:val="clear" w:pos="9072"/>
        <w:tab w:val="left" w:pos="1650"/>
      </w:tabs>
    </w:pPr>
    <w:r w:rsidRPr="00142D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CB893E2" wp14:editId="23B34F22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46A6F" w14:textId="47E4220E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  <w:p w14:paraId="4F7AAF9C" w14:textId="19A2D808" w:rsidR="00990A39" w:rsidRDefault="00990A39" w:rsidP="00990A39">
    <w:pPr>
      <w:pStyle w:val="Nagwek"/>
      <w:tabs>
        <w:tab w:val="clear" w:pos="4536"/>
        <w:tab w:val="clear" w:pos="9072"/>
        <w:tab w:val="left" w:pos="1650"/>
      </w:tabs>
      <w:jc w:val="center"/>
      <w:rPr>
        <w:rFonts w:ascii="Calibri" w:eastAsia="DejaVuSans" w:hAnsi="Calibri" w:cs="Calibri"/>
        <w:sz w:val="20"/>
        <w:szCs w:val="16"/>
      </w:rPr>
    </w:pPr>
    <w:r w:rsidRPr="00253FFE">
      <w:rPr>
        <w:rFonts w:ascii="Calibri" w:eastAsia="DejaVuSans" w:hAnsi="Calibri" w:cs="Calibri"/>
        <w:sz w:val="20"/>
        <w:szCs w:val="16"/>
      </w:rPr>
      <w:t>Projekt: Transformersi w szkołach - Edukacja na rzecz zielonej transformacji i zachowania kultury górniczej w regionie</w:t>
    </w:r>
  </w:p>
  <w:p w14:paraId="0587FA46" w14:textId="694366D6" w:rsidR="0087532A" w:rsidRPr="009B5493" w:rsidRDefault="0087532A" w:rsidP="0087532A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</w:t>
    </w:r>
    <w:r w:rsidR="00C76BB9">
      <w:rPr>
        <w:rFonts w:ascii="Calibri" w:eastAsia="Calibri" w:hAnsi="Calibri"/>
        <w:sz w:val="16"/>
        <w:szCs w:val="16"/>
      </w:rPr>
      <w:t xml:space="preserve"> 2021-2027</w:t>
    </w:r>
  </w:p>
  <w:p w14:paraId="15FB4523" w14:textId="77777777" w:rsidR="00990A39" w:rsidRDefault="00990A3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44C4A742"/>
    <w:name w:val="WW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00125"/>
    <w:multiLevelType w:val="multilevel"/>
    <w:tmpl w:val="31061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A05E8A"/>
    <w:multiLevelType w:val="multilevel"/>
    <w:tmpl w:val="4B42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0813CE"/>
    <w:multiLevelType w:val="hybridMultilevel"/>
    <w:tmpl w:val="5FE07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81685"/>
    <w:multiLevelType w:val="hybridMultilevel"/>
    <w:tmpl w:val="36FCDF0E"/>
    <w:lvl w:ilvl="0" w:tplc="20084568">
      <w:start w:val="8"/>
      <w:numFmt w:val="decimal"/>
      <w:lvlText w:val="%1)"/>
      <w:lvlJc w:val="left"/>
      <w:pPr>
        <w:ind w:left="643" w:hanging="360"/>
      </w:pPr>
      <w:rPr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33AED20">
      <w:start w:val="1"/>
      <w:numFmt w:val="decimal"/>
      <w:lvlText w:val="%3)"/>
      <w:lvlJc w:val="left"/>
      <w:pPr>
        <w:ind w:left="2160" w:hanging="180"/>
      </w:pPr>
      <w:rPr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50340"/>
    <w:multiLevelType w:val="hybridMultilevel"/>
    <w:tmpl w:val="61A68BFE"/>
    <w:lvl w:ilvl="0" w:tplc="04150001">
      <w:start w:val="1"/>
      <w:numFmt w:val="bullet"/>
      <w:lvlText w:val=""/>
      <w:lvlJc w:val="left"/>
      <w:pPr>
        <w:ind w:left="1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8" w15:restartNumberingAfterBreak="0">
    <w:nsid w:val="27603EA1"/>
    <w:multiLevelType w:val="hybridMultilevel"/>
    <w:tmpl w:val="55424A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6BCE5C66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8D177D"/>
    <w:multiLevelType w:val="multilevel"/>
    <w:tmpl w:val="BD22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62610"/>
    <w:multiLevelType w:val="hybridMultilevel"/>
    <w:tmpl w:val="41D29A44"/>
    <w:lvl w:ilvl="0" w:tplc="9024524E">
      <w:start w:val="1"/>
      <w:numFmt w:val="decimal"/>
      <w:lvlText w:val="%1)"/>
      <w:lvlJc w:val="left"/>
      <w:pPr>
        <w:ind w:left="2907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627" w:hanging="360"/>
      </w:pPr>
    </w:lvl>
    <w:lvl w:ilvl="2" w:tplc="0415001B">
      <w:start w:val="1"/>
      <w:numFmt w:val="lowerRoman"/>
      <w:lvlText w:val="%3."/>
      <w:lvlJc w:val="right"/>
      <w:pPr>
        <w:ind w:left="4347" w:hanging="180"/>
      </w:pPr>
    </w:lvl>
    <w:lvl w:ilvl="3" w:tplc="0415000F">
      <w:start w:val="1"/>
      <w:numFmt w:val="decimal"/>
      <w:lvlText w:val="%4."/>
      <w:lvlJc w:val="left"/>
      <w:pPr>
        <w:ind w:left="5067" w:hanging="360"/>
      </w:pPr>
    </w:lvl>
    <w:lvl w:ilvl="4" w:tplc="04150019">
      <w:start w:val="1"/>
      <w:numFmt w:val="lowerLetter"/>
      <w:lvlText w:val="%5."/>
      <w:lvlJc w:val="left"/>
      <w:pPr>
        <w:ind w:left="5787" w:hanging="360"/>
      </w:pPr>
    </w:lvl>
    <w:lvl w:ilvl="5" w:tplc="0415001B">
      <w:start w:val="1"/>
      <w:numFmt w:val="lowerRoman"/>
      <w:lvlText w:val="%6."/>
      <w:lvlJc w:val="right"/>
      <w:pPr>
        <w:ind w:left="6507" w:hanging="180"/>
      </w:pPr>
    </w:lvl>
    <w:lvl w:ilvl="6" w:tplc="0415000F">
      <w:start w:val="1"/>
      <w:numFmt w:val="decimal"/>
      <w:lvlText w:val="%7."/>
      <w:lvlJc w:val="left"/>
      <w:pPr>
        <w:ind w:left="7227" w:hanging="360"/>
      </w:pPr>
    </w:lvl>
    <w:lvl w:ilvl="7" w:tplc="04150019">
      <w:start w:val="1"/>
      <w:numFmt w:val="lowerLetter"/>
      <w:lvlText w:val="%8."/>
      <w:lvlJc w:val="left"/>
      <w:pPr>
        <w:ind w:left="7947" w:hanging="360"/>
      </w:pPr>
    </w:lvl>
    <w:lvl w:ilvl="8" w:tplc="0415001B">
      <w:start w:val="1"/>
      <w:numFmt w:val="lowerRoman"/>
      <w:lvlText w:val="%9."/>
      <w:lvlJc w:val="right"/>
      <w:pPr>
        <w:ind w:left="8667" w:hanging="180"/>
      </w:pPr>
    </w:lvl>
  </w:abstractNum>
  <w:abstractNum w:abstractNumId="11" w15:restartNumberingAfterBreak="0">
    <w:nsid w:val="32EE0FF2"/>
    <w:multiLevelType w:val="hybridMultilevel"/>
    <w:tmpl w:val="2AEE4984"/>
    <w:lvl w:ilvl="0" w:tplc="E19CB524">
      <w:start w:val="1"/>
      <w:numFmt w:val="decimal"/>
      <w:lvlText w:val="%1)"/>
      <w:lvlJc w:val="left"/>
      <w:pPr>
        <w:ind w:left="1287" w:hanging="360"/>
      </w:pPr>
      <w:rPr>
        <w:b w:val="0"/>
        <w:sz w:val="20"/>
        <w:szCs w:val="20"/>
      </w:rPr>
    </w:lvl>
    <w:lvl w:ilvl="1" w:tplc="01F6B7FA">
      <w:start w:val="1"/>
      <w:numFmt w:val="lowerLetter"/>
      <w:lvlText w:val="%2)"/>
      <w:lvlJc w:val="left"/>
      <w:pPr>
        <w:ind w:left="2007" w:hanging="360"/>
      </w:pPr>
    </w:lvl>
    <w:lvl w:ilvl="2" w:tplc="C8B0C30A">
      <w:start w:val="1"/>
      <w:numFmt w:val="decimal"/>
      <w:lvlText w:val="%3)"/>
      <w:lvlJc w:val="left"/>
      <w:pPr>
        <w:ind w:left="2907" w:hanging="360"/>
      </w:pPr>
      <w:rPr>
        <w:i w:val="0"/>
        <w:sz w:val="20"/>
        <w:szCs w:val="20"/>
      </w:rPr>
    </w:lvl>
    <w:lvl w:ilvl="3" w:tplc="C4E2B440">
      <w:start w:val="14"/>
      <w:numFmt w:val="decimal"/>
      <w:lvlText w:val="%4."/>
      <w:lvlJc w:val="left"/>
      <w:pPr>
        <w:ind w:left="3447" w:hanging="360"/>
      </w:pPr>
      <w:rPr>
        <w:i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8A4B1F"/>
    <w:multiLevelType w:val="multilevel"/>
    <w:tmpl w:val="4460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F162A4"/>
    <w:multiLevelType w:val="hybridMultilevel"/>
    <w:tmpl w:val="3E5A89CE"/>
    <w:lvl w:ilvl="0" w:tplc="496C2E3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356B2"/>
    <w:multiLevelType w:val="hybridMultilevel"/>
    <w:tmpl w:val="DA2678AE"/>
    <w:lvl w:ilvl="0" w:tplc="0B58948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31E36"/>
    <w:multiLevelType w:val="hybridMultilevel"/>
    <w:tmpl w:val="57E6A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73EA6"/>
    <w:multiLevelType w:val="hybridMultilevel"/>
    <w:tmpl w:val="620E1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00F89"/>
    <w:multiLevelType w:val="hybridMultilevel"/>
    <w:tmpl w:val="5F688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D10F2"/>
    <w:multiLevelType w:val="hybridMultilevel"/>
    <w:tmpl w:val="26481B6C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9" w15:restartNumberingAfterBreak="0">
    <w:nsid w:val="522E7BDB"/>
    <w:multiLevelType w:val="hybridMultilevel"/>
    <w:tmpl w:val="64B0502A"/>
    <w:lvl w:ilvl="0" w:tplc="1D48C724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C2A4A6E6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8E673F"/>
    <w:multiLevelType w:val="hybridMultilevel"/>
    <w:tmpl w:val="A1DCF096"/>
    <w:lvl w:ilvl="0" w:tplc="26F8490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23667"/>
    <w:multiLevelType w:val="hybridMultilevel"/>
    <w:tmpl w:val="454E2C7A"/>
    <w:lvl w:ilvl="0" w:tplc="B6C2B85E">
      <w:start w:val="3"/>
      <w:numFmt w:val="decimal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343BC"/>
    <w:multiLevelType w:val="hybridMultilevel"/>
    <w:tmpl w:val="1FBE4500"/>
    <w:lvl w:ilvl="0" w:tplc="9FAAE6D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282"/>
    <w:multiLevelType w:val="multilevel"/>
    <w:tmpl w:val="372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CC29F0"/>
    <w:multiLevelType w:val="hybridMultilevel"/>
    <w:tmpl w:val="3B02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40C46"/>
    <w:multiLevelType w:val="hybridMultilevel"/>
    <w:tmpl w:val="F0FC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CC1B80"/>
    <w:multiLevelType w:val="multilevel"/>
    <w:tmpl w:val="63BE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545F3"/>
    <w:multiLevelType w:val="multilevel"/>
    <w:tmpl w:val="718EE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F04A15"/>
    <w:multiLevelType w:val="hybridMultilevel"/>
    <w:tmpl w:val="96222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4184D"/>
    <w:multiLevelType w:val="hybridMultilevel"/>
    <w:tmpl w:val="47BA224C"/>
    <w:lvl w:ilvl="0" w:tplc="46187830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AB133E6"/>
    <w:multiLevelType w:val="multilevel"/>
    <w:tmpl w:val="9CE6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CC1194"/>
    <w:multiLevelType w:val="hybridMultilevel"/>
    <w:tmpl w:val="B0984D4C"/>
    <w:lvl w:ilvl="0" w:tplc="BCE8AAF6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A193B"/>
    <w:multiLevelType w:val="multilevel"/>
    <w:tmpl w:val="5532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024D7E"/>
    <w:multiLevelType w:val="multilevel"/>
    <w:tmpl w:val="4894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25"/>
  </w:num>
  <w:num w:numId="6">
    <w:abstractNumId w:val="12"/>
  </w:num>
  <w:num w:numId="7">
    <w:abstractNumId w:val="27"/>
  </w:num>
  <w:num w:numId="8">
    <w:abstractNumId w:val="26"/>
  </w:num>
  <w:num w:numId="9">
    <w:abstractNumId w:val="15"/>
  </w:num>
  <w:num w:numId="10">
    <w:abstractNumId w:val="5"/>
  </w:num>
  <w:num w:numId="11">
    <w:abstractNumId w:val="4"/>
  </w:num>
  <w:num w:numId="12">
    <w:abstractNumId w:val="23"/>
  </w:num>
  <w:num w:numId="13">
    <w:abstractNumId w:val="32"/>
  </w:num>
  <w:num w:numId="14">
    <w:abstractNumId w:val="3"/>
  </w:num>
  <w:num w:numId="15">
    <w:abstractNumId w:val="30"/>
  </w:num>
  <w:num w:numId="16">
    <w:abstractNumId w:val="9"/>
  </w:num>
  <w:num w:numId="17">
    <w:abstractNumId w:val="3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GY2OTdiYWEtNTM4NC00MzlmLWFjMDYtZmNiMGI1MmRmZDZkIg0KfQ=="/>
    <w:docVar w:name="GVData0" w:val="(end)"/>
  </w:docVars>
  <w:rsids>
    <w:rsidRoot w:val="005D63CD"/>
    <w:rsid w:val="00014C71"/>
    <w:rsid w:val="0002273E"/>
    <w:rsid w:val="00024EFE"/>
    <w:rsid w:val="0003446B"/>
    <w:rsid w:val="00062715"/>
    <w:rsid w:val="000729DF"/>
    <w:rsid w:val="00087135"/>
    <w:rsid w:val="000C5ABC"/>
    <w:rsid w:val="001902EC"/>
    <w:rsid w:val="001B1AC0"/>
    <w:rsid w:val="001E653A"/>
    <w:rsid w:val="00200A27"/>
    <w:rsid w:val="00201362"/>
    <w:rsid w:val="00287FA7"/>
    <w:rsid w:val="002A50F6"/>
    <w:rsid w:val="002B3B39"/>
    <w:rsid w:val="002B4D97"/>
    <w:rsid w:val="002D2F12"/>
    <w:rsid w:val="002D64F0"/>
    <w:rsid w:val="002E41B2"/>
    <w:rsid w:val="00321B53"/>
    <w:rsid w:val="00354EEE"/>
    <w:rsid w:val="003D6027"/>
    <w:rsid w:val="003E3BDD"/>
    <w:rsid w:val="0040496A"/>
    <w:rsid w:val="004470DC"/>
    <w:rsid w:val="00490528"/>
    <w:rsid w:val="00530CAA"/>
    <w:rsid w:val="00555064"/>
    <w:rsid w:val="00557CB8"/>
    <w:rsid w:val="005A269D"/>
    <w:rsid w:val="005B34FE"/>
    <w:rsid w:val="005D63CD"/>
    <w:rsid w:val="005E7B56"/>
    <w:rsid w:val="005F66C0"/>
    <w:rsid w:val="00613241"/>
    <w:rsid w:val="006B318B"/>
    <w:rsid w:val="006C5086"/>
    <w:rsid w:val="00747C84"/>
    <w:rsid w:val="00753946"/>
    <w:rsid w:val="00765CD8"/>
    <w:rsid w:val="007B1224"/>
    <w:rsid w:val="007C1627"/>
    <w:rsid w:val="00825F8F"/>
    <w:rsid w:val="00827224"/>
    <w:rsid w:val="00845B0F"/>
    <w:rsid w:val="0087532A"/>
    <w:rsid w:val="00886073"/>
    <w:rsid w:val="00922BC7"/>
    <w:rsid w:val="0094491D"/>
    <w:rsid w:val="00990A39"/>
    <w:rsid w:val="009F2C61"/>
    <w:rsid w:val="00A575E1"/>
    <w:rsid w:val="00A67EF0"/>
    <w:rsid w:val="00AD1DEF"/>
    <w:rsid w:val="00AD5C9A"/>
    <w:rsid w:val="00AE0FC0"/>
    <w:rsid w:val="00AF6E83"/>
    <w:rsid w:val="00B16EC9"/>
    <w:rsid w:val="00B73B67"/>
    <w:rsid w:val="00B945EF"/>
    <w:rsid w:val="00C76BB9"/>
    <w:rsid w:val="00C979C9"/>
    <w:rsid w:val="00D070EB"/>
    <w:rsid w:val="00D61394"/>
    <w:rsid w:val="00D65CB7"/>
    <w:rsid w:val="00E0020E"/>
    <w:rsid w:val="00E5780E"/>
    <w:rsid w:val="00E57DC0"/>
    <w:rsid w:val="00E7441E"/>
    <w:rsid w:val="00E744C0"/>
    <w:rsid w:val="00E95417"/>
    <w:rsid w:val="00EA3288"/>
    <w:rsid w:val="00EB73ED"/>
    <w:rsid w:val="00EE380D"/>
    <w:rsid w:val="00F0767F"/>
    <w:rsid w:val="00F1351F"/>
    <w:rsid w:val="00F171CB"/>
    <w:rsid w:val="00F31331"/>
    <w:rsid w:val="00F33614"/>
    <w:rsid w:val="00F84EF3"/>
    <w:rsid w:val="00F9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34DC32"/>
  <w15:docId w15:val="{2E2F9320-4DC8-4EDB-820D-47D14CF4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0528"/>
    <w:pPr>
      <w:keepNext/>
      <w:keepLines/>
      <w:spacing w:before="280" w:after="80" w:line="256" w:lineRule="auto"/>
      <w:outlineLvl w:val="2"/>
    </w:pPr>
    <w:rPr>
      <w:rFonts w:ascii="Palatino Linotype" w:eastAsia="Times New Roman" w:hAnsi="Palatino Linotype" w:cs="Palatino Linotype"/>
      <w:b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25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2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F8F"/>
    <w:rPr>
      <w:vertAlign w:val="superscript"/>
    </w:rPr>
  </w:style>
  <w:style w:type="table" w:styleId="Tabela-Siatka">
    <w:name w:val="Table Grid"/>
    <w:basedOn w:val="Standardowy"/>
    <w:uiPriority w:val="59"/>
    <w:rsid w:val="0082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5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02273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4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91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0528"/>
    <w:rPr>
      <w:rFonts w:ascii="Palatino Linotype" w:eastAsia="Times New Roman" w:hAnsi="Palatino Linotype" w:cs="Palatino Linotype"/>
      <w:b/>
      <w:sz w:val="28"/>
      <w:szCs w:val="28"/>
      <w:lang w:eastAsia="pl-PL"/>
    </w:rPr>
  </w:style>
  <w:style w:type="character" w:customStyle="1" w:styleId="AkapitzlistZnak">
    <w:name w:val="Akapit z listą Znak"/>
    <w:link w:val="Akapitzlist"/>
    <w:locked/>
    <w:rsid w:val="00E0020E"/>
  </w:style>
  <w:style w:type="paragraph" w:customStyle="1" w:styleId="Default">
    <w:name w:val="Default"/>
    <w:qFormat/>
    <w:rsid w:val="00E00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qFormat/>
    <w:rsid w:val="00E0020E"/>
    <w:pPr>
      <w:spacing w:after="0" w:line="240" w:lineRule="auto"/>
    </w:pPr>
    <w:rPr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p.us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us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or.danych@us.edu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D350-4502-4F0C-AD80-93ADE2D5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3453</Words>
  <Characters>20718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Karolina Szczepka</cp:lastModifiedBy>
  <cp:revision>2</cp:revision>
  <cp:lastPrinted>2024-12-13T11:53:00Z</cp:lastPrinted>
  <dcterms:created xsi:type="dcterms:W3CDTF">2025-11-27T12:55:00Z</dcterms:created>
  <dcterms:modified xsi:type="dcterms:W3CDTF">2025-11-27T12:55:00Z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ew0KICAiZG9jSUQiOiAiMGY2OTdiYWEtNTM4NC00MzlmLWFjMDYtZmNiMGI1MmRmZDZkIg0KfQ==</vt:lpwstr>
  </property>
  <property fmtid="{D5CDD505-2E9C-101B-9397-08002B2CF9AE}" pid="3" name="GVData0">
    <vt:lpwstr>(end)</vt:lpwstr>
  </property>
</Properties>
</file>